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9C4B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47D78AB6">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3D7CEDA8">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49854428">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7C6D74BB">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3093782F">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rPr>
              <w:t>第一批收购存量房作为保障性住房项目</w:t>
            </w:r>
            <w:r>
              <w:rPr>
                <w:rFonts w:hint="default" w:ascii="仿宋_GB2312" w:hAnsi="仿宋_GB2312" w:eastAsia="仿宋_GB2312" w:cs="仿宋_GB2312"/>
                <w:sz w:val="32"/>
                <w:szCs w:val="32"/>
                <w:lang w:val="en-US" w:eastAsia="zh-CN"/>
              </w:rPr>
              <w:t>可行性研究报告编制单位比选</w:t>
            </w:r>
          </w:p>
        </w:tc>
      </w:tr>
      <w:tr w14:paraId="66FE803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7921831E">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98DC906">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EE8F59D">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C11DA8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14F4BCB0">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B1174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E258BEC">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2FB8CC4F">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184DD8D9">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ADA32B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02319E37">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2849F7A3">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0D6078">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ACD42A4">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6B607167">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F31CD27">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63E3EA2">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2FB7AD51">
      <w:pPr>
        <w:rPr>
          <w:rFonts w:hint="eastAsia" w:ascii="仿宋_GB2312" w:hAnsi="仿宋_GB2312" w:eastAsia="仿宋_GB2312" w:cs="仿宋_GB2312"/>
          <w:sz w:val="32"/>
          <w:szCs w:val="32"/>
          <w:highlight w:val="none"/>
          <w:lang w:val="en-US" w:eastAsia="zh-CN"/>
        </w:rPr>
      </w:pPr>
    </w:p>
    <w:p w14:paraId="028FE446">
      <w:pPr>
        <w:rPr>
          <w:rFonts w:hint="eastAsia" w:ascii="仿宋_GB2312" w:hAnsi="仿宋_GB2312" w:eastAsia="仿宋_GB2312" w:cs="仿宋_GB2312"/>
          <w:sz w:val="32"/>
          <w:szCs w:val="32"/>
          <w:highlight w:val="none"/>
          <w:lang w:val="en-US" w:eastAsia="zh-CN"/>
        </w:rPr>
      </w:pPr>
    </w:p>
    <w:p w14:paraId="29CC9CB9">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333C8F06">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380240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0086BE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74B42B9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102117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BB939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BCB05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C4E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6E2BBDC4">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30D0F2A">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5014A405">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default" w:ascii="Times New Roman" w:hAnsi="Times New Roman" w:eastAsia="仿宋_GB2312" w:cs="Times New Roman"/>
                <w:b/>
                <w:bCs/>
                <w:kern w:val="2"/>
                <w:sz w:val="32"/>
                <w:szCs w:val="32"/>
                <w:lang w:val="en-US" w:eastAsia="zh-CN" w:bidi="ar-SA"/>
              </w:rPr>
              <w:t>报价得分</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25 </w:t>
            </w:r>
            <w:r>
              <w:rPr>
                <w:rFonts w:hint="eastAsia" w:ascii="仿宋_GB2312" w:hAnsi="仿宋_GB2312" w:eastAsia="仿宋_GB2312" w:cs="仿宋_GB2312"/>
                <w:sz w:val="32"/>
                <w:szCs w:val="32"/>
                <w:lang w:val="zh-CN"/>
              </w:rPr>
              <w:t>分</w:t>
            </w:r>
          </w:p>
          <w:p w14:paraId="38CFCB6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Times New Roman" w:eastAsia="仿宋_GB2312" w:cs="Times New Roman"/>
                <w:b/>
                <w:bCs/>
                <w:color w:val="auto"/>
                <w:sz w:val="32"/>
                <w:szCs w:val="32"/>
                <w:lang w:val="en-US" w:eastAsia="zh-CN"/>
              </w:rPr>
              <w:t>服务团队人员</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lang w:val="zh-CN" w:eastAsia="zh-CN"/>
              </w:rPr>
              <w:t xml:space="preserve"> 分</w:t>
            </w:r>
          </w:p>
          <w:p w14:paraId="5AC7CC08">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b/>
                <w:bCs/>
                <w:color w:val="auto"/>
                <w:kern w:val="2"/>
                <w:sz w:val="32"/>
                <w:szCs w:val="32"/>
                <w:lang w:val="en-US" w:eastAsia="zh-CN" w:bidi="ar-SA"/>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35 </w:t>
            </w:r>
            <w:r>
              <w:rPr>
                <w:rFonts w:hint="eastAsia" w:ascii="仿宋_GB2312" w:hAnsi="仿宋_GB2312" w:eastAsia="仿宋_GB2312" w:cs="仿宋_GB2312"/>
                <w:sz w:val="32"/>
                <w:szCs w:val="32"/>
                <w:lang w:val="zh-CN" w:eastAsia="zh-CN"/>
              </w:rPr>
              <w:t>分</w:t>
            </w:r>
          </w:p>
          <w:p w14:paraId="3CECF62E">
            <w:pPr>
              <w:widowControl/>
              <w:adjustRightInd w:val="0"/>
              <w:snapToGrid w:val="0"/>
              <w:spacing w:line="276" w:lineRule="auto"/>
              <w:jc w:val="left"/>
              <w:rPr>
                <w:rFonts w:hint="eastAsia"/>
                <w:lang w:val="en-US"/>
              </w:rPr>
            </w:pPr>
            <w:r>
              <w:rPr>
                <w:rFonts w:hint="default" w:ascii="Times New Roman" w:hAnsi="Times New Roman" w:eastAsia="仿宋_GB2312" w:cs="Times New Roman"/>
                <w:b/>
                <w:bCs/>
                <w:color w:val="auto"/>
                <w:sz w:val="32"/>
                <w:szCs w:val="32"/>
                <w:lang w:val="en-US" w:eastAsia="zh-CN"/>
              </w:rPr>
              <w:t>企业业绩</w:t>
            </w:r>
            <w:r>
              <w:rPr>
                <w:rFonts w:hint="eastAsia" w:ascii="仿宋_GB2312" w:hAnsi="仿宋_GB2312" w:eastAsia="仿宋_GB2312" w:cs="仿宋_GB2312"/>
                <w:sz w:val="32"/>
                <w:szCs w:val="32"/>
                <w:lang w:val="en-US" w:eastAsia="zh-CN"/>
              </w:rPr>
              <w:t>：     20 分</w:t>
            </w:r>
          </w:p>
        </w:tc>
      </w:tr>
      <w:tr w14:paraId="43B9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66AB24A3">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55A5B4F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2CD2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50CE42B1">
            <w:pPr>
              <w:adjustRightInd w:val="0"/>
              <w:snapToGrid w:val="0"/>
              <w:spacing w:line="276" w:lineRule="auto"/>
              <w:jc w:val="center"/>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报价得分</w:t>
            </w:r>
          </w:p>
          <w:p w14:paraId="72D57654">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1008409B">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1.收费超过</w:t>
            </w:r>
            <w:r>
              <w:rPr>
                <w:rFonts w:hint="eastAsia" w:ascii="仿宋_GB2312" w:hAnsi="仿宋_GB2312" w:eastAsia="仿宋_GB2312" w:cs="仿宋_GB2312"/>
                <w:sz w:val="32"/>
                <w:szCs w:val="32"/>
                <w:lang w:val="en-US" w:eastAsia="zh-CN"/>
              </w:rPr>
              <w:t>78400元</w:t>
            </w:r>
            <w:r>
              <w:rPr>
                <w:rFonts w:hint="eastAsia" w:ascii="仿宋_GB2312" w:hAnsi="仿宋_GB2312" w:eastAsia="仿宋_GB2312" w:cs="仿宋_GB2312"/>
                <w:sz w:val="32"/>
                <w:szCs w:val="32"/>
              </w:rPr>
              <w:t>为无效报价；</w:t>
            </w:r>
          </w:p>
          <w:p w14:paraId="7ACA5C6B">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2.所有参与的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申请人最低的有效报价为基准报价；</w:t>
            </w:r>
          </w:p>
          <w:p w14:paraId="75E372C7">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3.报价得分=（基准报价/报价）×</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p>
        </w:tc>
      </w:tr>
      <w:tr w14:paraId="495B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06BDD859">
            <w:pPr>
              <w:adjustRightInd w:val="0"/>
              <w:snapToGrid w:val="0"/>
              <w:spacing w:line="276" w:lineRule="auto"/>
              <w:jc w:val="center"/>
              <w:rPr>
                <w:rFonts w:hint="eastAsia" w:ascii="Times New Roman" w:eastAsia="仿宋_GB2312" w:cs="Times New Roman"/>
                <w:b/>
                <w:bCs/>
                <w:color w:val="auto"/>
                <w:sz w:val="32"/>
                <w:szCs w:val="32"/>
                <w:lang w:val="en-US" w:eastAsia="zh-CN"/>
              </w:rPr>
            </w:pPr>
            <w:r>
              <w:rPr>
                <w:rFonts w:hint="eastAsia" w:ascii="Times New Roman" w:eastAsia="仿宋_GB2312" w:cs="Times New Roman"/>
                <w:b/>
                <w:bCs/>
                <w:color w:val="auto"/>
                <w:sz w:val="32"/>
                <w:szCs w:val="32"/>
                <w:lang w:val="en-US" w:eastAsia="zh-CN"/>
              </w:rPr>
              <w:t>服务团队人员</w:t>
            </w:r>
          </w:p>
          <w:p w14:paraId="67505D7F">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58A16F9F">
            <w:pPr>
              <w:widowControl/>
              <w:numPr>
                <w:ilvl w:val="0"/>
                <w:numId w:val="0"/>
              </w:numPr>
              <w:adjustRightInd w:val="0"/>
              <w:snapToGrid w:val="0"/>
              <w:spacing w:line="276" w:lineRule="auto"/>
              <w:ind w:leftChars="0" w:firstLine="640" w:firstLineChars="200"/>
              <w:jc w:val="both"/>
              <w:rPr>
                <w:rFonts w:hint="eastAsia" w:ascii="仿宋_GB2312" w:hAnsi="仿宋_GB2312" w:eastAsia="仿宋_GB2312" w:cs="仿宋_GB2312"/>
                <w:sz w:val="32"/>
                <w:szCs w:val="32"/>
                <w:lang w:val="zh-CN"/>
              </w:rPr>
            </w:pPr>
            <w:r>
              <w:rPr>
                <w:rFonts w:hint="eastAsia" w:ascii="Times New Roman" w:eastAsia="仿宋_GB2312" w:cs="Times New Roman"/>
                <w:b w:val="0"/>
                <w:bCs w:val="0"/>
                <w:color w:val="auto"/>
                <w:sz w:val="32"/>
                <w:szCs w:val="32"/>
                <w:lang w:val="en-US" w:eastAsia="zh-CN"/>
              </w:rPr>
              <w:t>服务团队成员每有1名工程类中级职称及以上或工程咨询师的得10分，最高20分。注：以上人员证书除提供证明文件复印件或扫描件外，同时应提供投标人为该人员缴纳近1年内任意连续3个月的社保证明材料，否则不得分。</w:t>
            </w:r>
          </w:p>
        </w:tc>
      </w:tr>
      <w:tr w14:paraId="3890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75C0E19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服务方案</w:t>
            </w:r>
          </w:p>
          <w:p w14:paraId="5FD822B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（35分）</w:t>
            </w:r>
          </w:p>
        </w:tc>
        <w:tc>
          <w:tcPr>
            <w:tcW w:w="6786" w:type="dxa"/>
            <w:tcMar>
              <w:top w:w="0" w:type="dxa"/>
              <w:left w:w="0" w:type="dxa"/>
              <w:bottom w:w="0" w:type="dxa"/>
              <w:right w:w="0" w:type="dxa"/>
            </w:tcMar>
            <w:vAlign w:val="center"/>
          </w:tcPr>
          <w:p w14:paraId="5CB0DFA7">
            <w:pPr>
              <w:adjustRightInd w:val="0"/>
              <w:snapToGrid w:val="0"/>
              <w:spacing w:line="276"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提供可研咨询服务时间安排优秀的得 7-17 分，良好的得1-6分，没有不得分；服务方案详细、完好、全面,涉及与金融机构协调和存在沟通困难,相关方案和举措优秀的得8-18分，良好的得1-7分，没有不得分。</w:t>
            </w:r>
          </w:p>
        </w:tc>
      </w:tr>
      <w:tr w14:paraId="2E94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D294367">
            <w:pPr>
              <w:adjustRightInd w:val="0"/>
              <w:snapToGrid w:val="0"/>
              <w:spacing w:line="276" w:lineRule="auto"/>
              <w:jc w:val="center"/>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企业业绩</w:t>
            </w:r>
          </w:p>
          <w:p w14:paraId="42DFB03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62CCC441">
            <w:pPr>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2022</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1月1日起</w:t>
            </w:r>
            <w:r>
              <w:rPr>
                <w:rFonts w:hint="default" w:ascii="仿宋_GB2312" w:hAnsi="仿宋_GB2312" w:eastAsia="仿宋_GB2312" w:cs="仿宋_GB2312"/>
                <w:color w:val="auto"/>
                <w:sz w:val="32"/>
                <w:szCs w:val="32"/>
                <w:lang w:val="en-US" w:eastAsia="zh-CN"/>
              </w:rPr>
              <w:t>承接过</w:t>
            </w:r>
            <w:r>
              <w:rPr>
                <w:rFonts w:hint="eastAsia" w:ascii="仿宋_GB2312" w:hAnsi="仿宋_GB2312" w:eastAsia="仿宋_GB2312" w:cs="仿宋_GB2312"/>
                <w:color w:val="auto"/>
                <w:sz w:val="32"/>
                <w:szCs w:val="32"/>
                <w:lang w:val="en-US" w:eastAsia="zh-CN"/>
              </w:rPr>
              <w:t>房产收购、保障房相关的</w:t>
            </w:r>
            <w:r>
              <w:rPr>
                <w:rFonts w:hint="default" w:ascii="仿宋_GB2312" w:hAnsi="仿宋_GB2312" w:eastAsia="仿宋_GB2312" w:cs="仿宋_GB2312"/>
                <w:color w:val="auto"/>
                <w:sz w:val="32"/>
                <w:szCs w:val="32"/>
                <w:lang w:val="en-US" w:eastAsia="zh-CN"/>
              </w:rPr>
              <w:t>可研报告编制工作，并取得行政部门批复的，每项得5分，本项最高得20分。（需提供可研编制合同，行政部门批复，申请文件中附复印件并加盖公章）</w:t>
            </w:r>
            <w:r>
              <w:rPr>
                <w:rFonts w:hint="eastAsia" w:ascii="仿宋_GB2312" w:hAnsi="仿宋_GB2312" w:eastAsia="仿宋_GB2312" w:cs="仿宋_GB2312"/>
                <w:color w:val="auto"/>
                <w:sz w:val="32"/>
                <w:szCs w:val="32"/>
                <w:lang w:val="en-US" w:eastAsia="zh-CN"/>
              </w:rPr>
              <w:t>。</w:t>
            </w:r>
          </w:p>
        </w:tc>
      </w:tr>
    </w:tbl>
    <w:p w14:paraId="1D1A247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648D32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63C0800">
      <w:pPr>
        <w:pStyle w:val="2"/>
        <w:rPr>
          <w:rFonts w:hint="eastAsia" w:ascii="仿宋" w:hAnsi="仿宋" w:eastAsia="仿宋" w:cs="仿宋"/>
          <w:sz w:val="32"/>
          <w:szCs w:val="32"/>
          <w:highlight w:val="none"/>
          <w:lang w:val="en-US" w:eastAsia="zh-CN"/>
        </w:rPr>
      </w:pPr>
    </w:p>
    <w:p w14:paraId="4874D059">
      <w:pPr>
        <w:pStyle w:val="5"/>
        <w:rPr>
          <w:rFonts w:hint="eastAsia" w:ascii="仿宋" w:hAnsi="仿宋" w:eastAsia="仿宋" w:cs="仿宋"/>
          <w:sz w:val="32"/>
          <w:szCs w:val="32"/>
          <w:highlight w:val="none"/>
          <w:lang w:val="en-US" w:eastAsia="zh-CN"/>
        </w:rPr>
      </w:pPr>
    </w:p>
    <w:p w14:paraId="1B0B69D2">
      <w:pPr>
        <w:pStyle w:val="5"/>
        <w:rPr>
          <w:rFonts w:hint="eastAsia" w:ascii="仿宋" w:hAnsi="仿宋" w:eastAsia="仿宋" w:cs="仿宋"/>
          <w:sz w:val="32"/>
          <w:szCs w:val="32"/>
          <w:highlight w:val="none"/>
          <w:lang w:val="en-US" w:eastAsia="zh-CN"/>
        </w:rPr>
      </w:pPr>
    </w:p>
    <w:p w14:paraId="68E02039">
      <w:pPr>
        <w:pStyle w:val="5"/>
        <w:rPr>
          <w:rFonts w:hint="eastAsia" w:ascii="仿宋" w:hAnsi="仿宋" w:eastAsia="仿宋" w:cs="仿宋"/>
          <w:sz w:val="32"/>
          <w:szCs w:val="32"/>
          <w:highlight w:val="none"/>
          <w:lang w:val="en-US" w:eastAsia="zh-CN"/>
        </w:rPr>
      </w:pPr>
    </w:p>
    <w:p w14:paraId="5E7F6C8E">
      <w:pPr>
        <w:pStyle w:val="5"/>
        <w:rPr>
          <w:rFonts w:hint="eastAsia" w:ascii="仿宋" w:hAnsi="仿宋" w:eastAsia="仿宋" w:cs="仿宋"/>
          <w:sz w:val="32"/>
          <w:szCs w:val="32"/>
          <w:highlight w:val="none"/>
          <w:lang w:val="en-US" w:eastAsia="zh-CN"/>
        </w:rPr>
      </w:pPr>
    </w:p>
    <w:p w14:paraId="1E821F4A">
      <w:pPr>
        <w:pStyle w:val="5"/>
        <w:rPr>
          <w:rFonts w:hint="eastAsia" w:ascii="仿宋" w:hAnsi="仿宋" w:eastAsia="仿宋" w:cs="仿宋"/>
          <w:sz w:val="32"/>
          <w:szCs w:val="32"/>
          <w:highlight w:val="none"/>
          <w:lang w:val="en-US" w:eastAsia="zh-CN"/>
        </w:rPr>
      </w:pPr>
    </w:p>
    <w:p w14:paraId="09E348F4">
      <w:pPr>
        <w:pStyle w:val="5"/>
        <w:rPr>
          <w:rFonts w:hint="eastAsia" w:ascii="仿宋" w:hAnsi="仿宋" w:eastAsia="仿宋" w:cs="仿宋"/>
          <w:sz w:val="32"/>
          <w:szCs w:val="32"/>
          <w:highlight w:val="none"/>
          <w:lang w:val="en-US" w:eastAsia="zh-CN"/>
        </w:rPr>
      </w:pPr>
    </w:p>
    <w:p w14:paraId="5D2391C0">
      <w:pPr>
        <w:pStyle w:val="5"/>
        <w:ind w:left="0" w:leftChars="0" w:firstLine="0" w:firstLineChars="0"/>
        <w:rPr>
          <w:rFonts w:hint="eastAsia" w:ascii="仿宋" w:hAnsi="仿宋" w:eastAsia="仿宋" w:cs="仿宋"/>
          <w:sz w:val="32"/>
          <w:szCs w:val="32"/>
          <w:highlight w:val="none"/>
          <w:lang w:val="en-US" w:eastAsia="zh-CN"/>
        </w:rPr>
      </w:pPr>
    </w:p>
    <w:p w14:paraId="63AE28F3">
      <w:pPr>
        <w:pStyle w:val="5"/>
        <w:ind w:left="0" w:leftChars="0" w:firstLine="0" w:firstLineChars="0"/>
        <w:rPr>
          <w:rFonts w:hint="eastAsia" w:ascii="仿宋" w:hAnsi="仿宋" w:eastAsia="仿宋" w:cs="仿宋"/>
          <w:sz w:val="32"/>
          <w:szCs w:val="32"/>
          <w:highlight w:val="none"/>
          <w:lang w:val="en-US" w:eastAsia="zh-CN"/>
        </w:rPr>
      </w:pPr>
    </w:p>
    <w:p w14:paraId="58A81D34">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5B198A0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5D29219B">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7542E37">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7FC8D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44E56CC">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5086F43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44F6FF0E">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357B3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83DD1F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57FC1B55">
      <w:pPr>
        <w:ind w:firstLine="6400" w:firstLineChars="2000"/>
        <w:rPr>
          <w:rFonts w:hint="eastAsia" w:ascii="仿宋_GB2312" w:hAnsi="仿宋_GB2312" w:eastAsia="仿宋_GB2312" w:cs="仿宋_GB2312"/>
          <w:sz w:val="32"/>
          <w:szCs w:val="32"/>
        </w:rPr>
      </w:pPr>
    </w:p>
    <w:p w14:paraId="1DC1AF40">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1CAD3A3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601B3E3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097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12C95">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3E12C95">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2277102"/>
    <w:rsid w:val="13612BA4"/>
    <w:rsid w:val="16262886"/>
    <w:rsid w:val="17A51BCE"/>
    <w:rsid w:val="1CEB654E"/>
    <w:rsid w:val="1DC22489"/>
    <w:rsid w:val="1E6710C6"/>
    <w:rsid w:val="22286977"/>
    <w:rsid w:val="22900BB2"/>
    <w:rsid w:val="234B5C3C"/>
    <w:rsid w:val="250B339C"/>
    <w:rsid w:val="27BF38CF"/>
    <w:rsid w:val="283F1AED"/>
    <w:rsid w:val="28B62672"/>
    <w:rsid w:val="29E1276B"/>
    <w:rsid w:val="2BC62952"/>
    <w:rsid w:val="2EC3522E"/>
    <w:rsid w:val="309143F1"/>
    <w:rsid w:val="331104CE"/>
    <w:rsid w:val="366D7797"/>
    <w:rsid w:val="36EC5FD8"/>
    <w:rsid w:val="371E4C6B"/>
    <w:rsid w:val="3853706C"/>
    <w:rsid w:val="396F1F22"/>
    <w:rsid w:val="39B06AF4"/>
    <w:rsid w:val="3B930354"/>
    <w:rsid w:val="3BFE6232"/>
    <w:rsid w:val="3D1D6AF8"/>
    <w:rsid w:val="3E5548D7"/>
    <w:rsid w:val="4070746C"/>
    <w:rsid w:val="438D7307"/>
    <w:rsid w:val="454A3AE3"/>
    <w:rsid w:val="461026EE"/>
    <w:rsid w:val="464042EF"/>
    <w:rsid w:val="47B42BE7"/>
    <w:rsid w:val="47FB2A68"/>
    <w:rsid w:val="4A3D2009"/>
    <w:rsid w:val="4B2116C3"/>
    <w:rsid w:val="4FDC1809"/>
    <w:rsid w:val="589C7FC2"/>
    <w:rsid w:val="596040BD"/>
    <w:rsid w:val="5CF873CF"/>
    <w:rsid w:val="61215F42"/>
    <w:rsid w:val="629E645C"/>
    <w:rsid w:val="62F72DBF"/>
    <w:rsid w:val="63B41DA5"/>
    <w:rsid w:val="64555C7B"/>
    <w:rsid w:val="655F1E1A"/>
    <w:rsid w:val="68F608D3"/>
    <w:rsid w:val="69385D8C"/>
    <w:rsid w:val="6BA97B57"/>
    <w:rsid w:val="6CAC04F4"/>
    <w:rsid w:val="70722F5B"/>
    <w:rsid w:val="70D44079"/>
    <w:rsid w:val="768D3F82"/>
    <w:rsid w:val="77E57406"/>
    <w:rsid w:val="79DA0070"/>
    <w:rsid w:val="79E97840"/>
    <w:rsid w:val="7AC36DC7"/>
    <w:rsid w:val="7C222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940</Words>
  <Characters>979</Characters>
  <Lines>0</Lines>
  <Paragraphs>0</Paragraphs>
  <TotalTime>1</TotalTime>
  <ScaleCrop>false</ScaleCrop>
  <LinksUpToDate>false</LinksUpToDate>
  <CharactersWithSpaces>1025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2025-06-10T00:32:14Z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50E98BC5AC274B21B2FF71385652E8B4_13</vt:lpwstr>
  </property>
  <property fmtid="{D5CDD505-2E9C-101B-9397-08002B2CF9AE}" pid="4" name="commondata">
    <vt:lpwstr>eyJoZGlkIjoiN2I0NDMxMDhhNzIxZjIxM2FiMjFkZWExNzY4MTY3OTUifQ==</vt:lpwstr>
  </property>
  <property fmtid="{D5CDD505-2E9C-101B-9397-08002B2CF9AE}" pid="5" name="KSOTemplateDocerSaveRecord">
    <vt:lpwstr>eyJoZGlkIjoiZTEyNWQ3YzgzNDQ2MWYxMjVmYTk4MzMzOWZhNjVlNjIiLCJ1c2VySWQiOiIxOTY0MzA0OTAifQ==</vt:lpwstr>
  </property>
</Properties>
</file>