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19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1" w:name="_GoBack"/>
      <w:bookmarkEnd w:id="1"/>
      <w:r>
        <w:rPr>
          <w:rFonts w:hint="eastAsia" w:ascii="仿宋_GB2312" w:hAnsi="仿宋_GB2312" w:eastAsia="仿宋_GB2312" w:cs="仿宋_GB2312"/>
          <w:sz w:val="32"/>
          <w:szCs w:val="32"/>
          <w:highlight w:val="none"/>
          <w:lang w:val="en-US" w:eastAsia="zh-CN"/>
        </w:rPr>
        <w:t>附件1</w:t>
      </w:r>
    </w:p>
    <w:p w14:paraId="18568FDB">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3D9F390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5DF9629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F193E28">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06D13C32">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default" w:ascii="仿宋_GB2312" w:hAnsi="仿宋_GB2312" w:eastAsia="仿宋_GB2312" w:cs="仿宋_GB2312"/>
                <w:b w:val="0"/>
                <w:bCs/>
                <w:color w:val="000000"/>
                <w:sz w:val="28"/>
                <w:szCs w:val="28"/>
                <w:lang w:val="en-US" w:eastAsia="zh-CN"/>
              </w:rPr>
            </w:pPr>
            <w:r>
              <w:rPr>
                <w:rFonts w:hint="default" w:ascii="仿宋_GB2312" w:hAnsi="仿宋_GB2312" w:eastAsia="仿宋_GB2312" w:cs="仿宋_GB2312"/>
                <w:b w:val="0"/>
                <w:bCs/>
                <w:color w:val="000000"/>
                <w:sz w:val="28"/>
                <w:szCs w:val="28"/>
                <w:lang w:val="en-US" w:eastAsia="zh-CN"/>
              </w:rPr>
              <w:t>经开区工业供热管网提升改造项目</w:t>
            </w:r>
          </w:p>
          <w:p w14:paraId="5025FA78">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b w:val="0"/>
                <w:bCs/>
                <w:color w:val="000000"/>
                <w:sz w:val="28"/>
                <w:szCs w:val="28"/>
                <w:lang w:val="en-US" w:eastAsia="zh-CN"/>
              </w:rPr>
              <w:t>地震安全性评价报告</w:t>
            </w:r>
            <w:r>
              <w:rPr>
                <w:rFonts w:hint="eastAsia" w:ascii="仿宋_GB2312" w:hAnsi="仿宋_GB2312" w:eastAsia="仿宋_GB2312" w:cs="仿宋_GB2312"/>
                <w:b w:val="0"/>
                <w:bCs/>
                <w:color w:val="000000"/>
                <w:sz w:val="28"/>
                <w:szCs w:val="28"/>
                <w:lang w:val="en-US" w:eastAsia="zh-CN"/>
              </w:rPr>
              <w:t>编制</w:t>
            </w:r>
          </w:p>
        </w:tc>
      </w:tr>
      <w:tr w14:paraId="4AB35B20">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75D4F804">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1E6B0869">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157D413">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4D2BDF1">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48C2636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D96A6A6">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5C4277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23AA5F4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FA71120">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4F39E5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33C09504">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7EAD5C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99886E4">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71B537F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734FE35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30775C7E">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302FE8">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0025B751">
      <w:pPr>
        <w:rPr>
          <w:rFonts w:hint="eastAsia" w:ascii="仿宋_GB2312" w:hAnsi="仿宋_GB2312" w:eastAsia="仿宋_GB2312" w:cs="仿宋_GB2312"/>
          <w:sz w:val="32"/>
          <w:szCs w:val="32"/>
          <w:highlight w:val="none"/>
          <w:lang w:val="en-US" w:eastAsia="zh-CN"/>
        </w:rPr>
      </w:pPr>
    </w:p>
    <w:p w14:paraId="5B56BDB5">
      <w:pPr>
        <w:rPr>
          <w:rFonts w:hint="eastAsia" w:ascii="仿宋_GB2312" w:hAnsi="仿宋_GB2312" w:eastAsia="仿宋_GB2312" w:cs="仿宋_GB2312"/>
          <w:sz w:val="32"/>
          <w:szCs w:val="32"/>
          <w:highlight w:val="none"/>
          <w:lang w:val="en-US" w:eastAsia="zh-CN"/>
        </w:rPr>
      </w:pPr>
    </w:p>
    <w:p w14:paraId="7C43FBAF">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26BA1E9F">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719849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69CC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186E74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1E818B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076285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4FCBA14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6400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773A270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4F586CB0">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5CCB2366">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7E4AB4D3">
            <w:pPr>
              <w:widowControl/>
              <w:adjustRightInd w:val="0"/>
              <w:snapToGrid w:val="0"/>
              <w:spacing w:line="276" w:lineRule="auto"/>
              <w:jc w:val="left"/>
              <w:rPr>
                <w:rFonts w:hint="eastAsia" w:ascii="仿宋_GB2312" w:hAnsi="仿宋_GB2312" w:eastAsia="仿宋_GB2312" w:cs="仿宋_GB2312"/>
                <w:sz w:val="32"/>
                <w:szCs w:val="32"/>
                <w:lang w:val="zh-CN" w:eastAsia="zh-CN"/>
              </w:rPr>
            </w:pPr>
            <w:bookmarkStart w:id="0" w:name="OLE_LINK1"/>
            <w:r>
              <w:rPr>
                <w:rFonts w:hint="eastAsia" w:ascii="仿宋_GB2312" w:hAnsi="仿宋_GB2312" w:eastAsia="仿宋_GB2312" w:cs="仿宋_GB2312"/>
                <w:sz w:val="32"/>
                <w:szCs w:val="32"/>
                <w:lang w:val="en-US" w:eastAsia="zh-CN"/>
              </w:rPr>
              <w:t>服务</w:t>
            </w:r>
            <w:bookmarkEnd w:id="0"/>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2AF97180">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eastAsia="zh-CN"/>
              </w:rPr>
              <w:t>分</w:t>
            </w:r>
          </w:p>
          <w:p w14:paraId="75BB203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10 分</w:t>
            </w:r>
          </w:p>
        </w:tc>
      </w:tr>
      <w:tr w14:paraId="7A25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4B11CBD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1EDEAE59">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04E3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304" w:type="dxa"/>
            <w:tcMar>
              <w:top w:w="0" w:type="dxa"/>
              <w:left w:w="0" w:type="dxa"/>
              <w:bottom w:w="0" w:type="dxa"/>
              <w:right w:w="0" w:type="dxa"/>
            </w:tcMar>
            <w:vAlign w:val="center"/>
          </w:tcPr>
          <w:p w14:paraId="79F3A1B9">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355638F4">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4183CE59">
            <w:pPr>
              <w:widowControl/>
              <w:numPr>
                <w:ilvl w:val="0"/>
                <w:numId w:val="2"/>
              </w:numPr>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收费超过</w:t>
            </w:r>
            <w:r>
              <w:rPr>
                <w:rFonts w:hint="eastAsia" w:ascii="仿宋_GB2312" w:hAnsi="仿宋_GB2312" w:eastAsia="仿宋_GB2312" w:cs="仿宋_GB2312"/>
                <w:sz w:val="32"/>
                <w:szCs w:val="32"/>
                <w:lang w:val="en-US" w:eastAsia="zh-CN"/>
              </w:rPr>
              <w:t>9.5万元</w:t>
            </w:r>
            <w:r>
              <w:rPr>
                <w:rFonts w:hint="eastAsia" w:ascii="仿宋_GB2312" w:hAnsi="仿宋_GB2312" w:eastAsia="仿宋_GB2312" w:cs="仿宋_GB2312"/>
                <w:sz w:val="32"/>
                <w:szCs w:val="32"/>
              </w:rPr>
              <w:t>为无效报价；</w:t>
            </w:r>
          </w:p>
          <w:p w14:paraId="4E471E1E">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.所有参与的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申请人最低的有效报价为基准报价；</w:t>
            </w:r>
          </w:p>
          <w:p w14:paraId="25BC2458">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.报价得分=（基准报价/报价）×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w:t>
            </w:r>
          </w:p>
        </w:tc>
      </w:tr>
      <w:tr w14:paraId="3CEA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4FA1F84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48365469">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（0-30分）</w:t>
            </w:r>
          </w:p>
        </w:tc>
        <w:tc>
          <w:tcPr>
            <w:tcW w:w="7863" w:type="dxa"/>
            <w:tcMar>
              <w:top w:w="0" w:type="dxa"/>
              <w:left w:w="0" w:type="dxa"/>
              <w:bottom w:w="0" w:type="dxa"/>
              <w:right w:w="0" w:type="dxa"/>
            </w:tcMar>
            <w:vAlign w:val="center"/>
          </w:tcPr>
          <w:p w14:paraId="133196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工作方案（10分）：对本项目理解深入、重点突出、工作方案思路清晰、可行，能够保证报告编制工作及后续评审工作按时保质、保量完成。优秀6-10分；良好1-5分；没有不得分。</w:t>
            </w:r>
          </w:p>
          <w:p w14:paraId="1BB1513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报告编制质量及进度保障措施（10分）：是否制定完善的质量控制方案和程序、执行标准；对项目实施关键节点把握准确，能够严格按计划完成相关工作，能够根据采购人的进度</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安排报告交付时间并合理安排推进后续报告评审工作。优秀6-10分；良好1-5分；没有不得分。</w:t>
            </w:r>
          </w:p>
          <w:p w14:paraId="0281DADB">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重点难点分析（10分）。对项目进行重点难点分析并制定相应措施，配合后期整体项目实施的分析，描述科学、针对性强、合理。优秀6-10分；良好1-5分；没有不得分。</w:t>
            </w:r>
          </w:p>
        </w:tc>
      </w:tr>
      <w:tr w14:paraId="4A28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484FC70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4DD82360">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（0-30分）</w:t>
            </w:r>
          </w:p>
        </w:tc>
        <w:tc>
          <w:tcPr>
            <w:tcW w:w="7863" w:type="dxa"/>
            <w:tcMar>
              <w:top w:w="0" w:type="dxa"/>
              <w:left w:w="0" w:type="dxa"/>
              <w:bottom w:w="0" w:type="dxa"/>
              <w:right w:w="0" w:type="dxa"/>
            </w:tcMar>
            <w:vAlign w:val="center"/>
          </w:tcPr>
          <w:p w14:paraId="5DEECFF6">
            <w:pPr>
              <w:widowControl/>
              <w:numPr>
                <w:ilvl w:val="0"/>
                <w:numId w:val="0"/>
              </w:numPr>
              <w:adjustRightInd w:val="0"/>
              <w:snapToGrid w:val="0"/>
              <w:spacing w:line="276" w:lineRule="auto"/>
              <w:ind w:leftChars="0"/>
              <w:jc w:val="both"/>
              <w:rPr>
                <w:rFonts w:hint="default"/>
                <w:lang w:val="en-US" w:eastAsia="zh-CN"/>
              </w:rPr>
            </w:pPr>
            <w:r>
              <w:rPr>
                <w:rFonts w:hint="default" w:ascii="Times New Roman" w:hAnsi="Times New Roman" w:eastAsia="仿宋_GB2312" w:cs="Times New Roman"/>
                <w:color w:val="000000"/>
                <w:sz w:val="32"/>
                <w:szCs w:val="32"/>
                <w:highlight w:val="none"/>
                <w:lang w:val="en-US" w:eastAsia="zh-CN"/>
              </w:rPr>
              <w:t>每提供一项企业2021年1月1日以来签订的地震安全性评价报告编制合同及相应批复文件（含备案证明）或专家论证通过意见得5分，本项最高得30分。</w:t>
            </w:r>
          </w:p>
        </w:tc>
      </w:tr>
      <w:tr w14:paraId="685B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7DEB66C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2B3427C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（0-10分）</w:t>
            </w:r>
          </w:p>
        </w:tc>
        <w:tc>
          <w:tcPr>
            <w:tcW w:w="7863" w:type="dxa"/>
            <w:tcMar>
              <w:top w:w="0" w:type="dxa"/>
              <w:left w:w="0" w:type="dxa"/>
              <w:bottom w:w="0" w:type="dxa"/>
              <w:right w:w="0" w:type="dxa"/>
            </w:tcMar>
            <w:vAlign w:val="center"/>
          </w:tcPr>
          <w:p w14:paraId="57BD2E72">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sz w:val="32"/>
                <w:szCs w:val="32"/>
                <w:highlight w:val="none"/>
                <w:lang w:val="en-US" w:eastAsia="zh-CN"/>
              </w:rPr>
              <w:t>项目负责人具有</w:t>
            </w:r>
            <w:r>
              <w:rPr>
                <w:rFonts w:hint="eastAsia" w:ascii="仿宋_GB2312" w:hAnsi="仿宋_GB2312" w:eastAsia="仿宋_GB2312" w:cs="仿宋_GB2312"/>
                <w:color w:val="auto"/>
                <w:kern w:val="2"/>
                <w:sz w:val="32"/>
                <w:szCs w:val="32"/>
                <w:highlight w:val="none"/>
                <w:lang w:val="en-US" w:eastAsia="zh-CN" w:bidi="ar-SA"/>
              </w:rPr>
              <w:t>地震类、场地评价类</w:t>
            </w:r>
            <w:r>
              <w:rPr>
                <w:rFonts w:hint="default" w:ascii="Times New Roman" w:hAnsi="Times New Roman" w:eastAsia="仿宋_GB2312" w:cs="Times New Roman"/>
                <w:color w:val="000000"/>
                <w:sz w:val="32"/>
                <w:szCs w:val="32"/>
                <w:highlight w:val="none"/>
                <w:lang w:val="en-US" w:eastAsia="zh-CN"/>
              </w:rPr>
              <w:t>中级（含）职称的得3分；项目负责人具有</w:t>
            </w:r>
            <w:r>
              <w:rPr>
                <w:rFonts w:hint="eastAsia" w:ascii="仿宋_GB2312" w:hAnsi="仿宋_GB2312" w:eastAsia="仿宋_GB2312" w:cs="仿宋_GB2312"/>
                <w:color w:val="auto"/>
                <w:kern w:val="2"/>
                <w:sz w:val="32"/>
                <w:szCs w:val="32"/>
                <w:highlight w:val="none"/>
                <w:lang w:val="en-US" w:eastAsia="zh-CN" w:bidi="ar-SA"/>
              </w:rPr>
              <w:t>地震类、场地评价类</w:t>
            </w:r>
            <w:r>
              <w:rPr>
                <w:rFonts w:hint="default" w:ascii="Times New Roman" w:hAnsi="Times New Roman" w:eastAsia="仿宋_GB2312" w:cs="Times New Roman"/>
                <w:color w:val="000000"/>
                <w:sz w:val="32"/>
                <w:szCs w:val="32"/>
                <w:highlight w:val="none"/>
                <w:lang w:val="en-US" w:eastAsia="zh-CN"/>
              </w:rPr>
              <w:t>高级职称的得7分；项目组人员中除项目负责人外，其他人员具有</w:t>
            </w:r>
            <w:r>
              <w:rPr>
                <w:rFonts w:hint="eastAsia" w:ascii="仿宋_GB2312" w:hAnsi="仿宋_GB2312" w:eastAsia="仿宋_GB2312" w:cs="仿宋_GB2312"/>
                <w:color w:val="auto"/>
                <w:kern w:val="2"/>
                <w:sz w:val="32"/>
                <w:szCs w:val="32"/>
                <w:highlight w:val="none"/>
                <w:lang w:val="en-US" w:eastAsia="zh-CN" w:bidi="ar-SA"/>
              </w:rPr>
              <w:t>地震类、场地评价类</w:t>
            </w:r>
            <w:r>
              <w:rPr>
                <w:rFonts w:hint="default" w:ascii="Times New Roman" w:hAnsi="Times New Roman" w:eastAsia="仿宋_GB2312" w:cs="Times New Roman"/>
                <w:color w:val="000000"/>
                <w:sz w:val="32"/>
                <w:szCs w:val="32"/>
                <w:highlight w:val="none"/>
                <w:lang w:val="en-US" w:eastAsia="zh-CN"/>
              </w:rPr>
              <w:t>中级（含）以上职称得3分，最高得3分。本项最高得10分（需提供投标人员劳动合同及证书等证明材料）。</w:t>
            </w:r>
          </w:p>
        </w:tc>
      </w:tr>
    </w:tbl>
    <w:p w14:paraId="383D6F4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72D785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24F0E3CA">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46A8D8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6677164">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114D4B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50AE8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0F5A848E">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003103A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D86F1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34170E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44EE67B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B783EF2">
      <w:pPr>
        <w:ind w:firstLine="6400" w:firstLineChars="2000"/>
        <w:rPr>
          <w:rFonts w:hint="eastAsia" w:ascii="仿宋_GB2312" w:hAnsi="仿宋_GB2312" w:eastAsia="仿宋_GB2312" w:cs="仿宋_GB2312"/>
          <w:sz w:val="32"/>
          <w:szCs w:val="32"/>
        </w:rPr>
      </w:pPr>
    </w:p>
    <w:p w14:paraId="4C589FE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1768D1DB">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4818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8DD324">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78DD324">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626FEF"/>
    <w:multiLevelType w:val="singleLevel"/>
    <w:tmpl w:val="67626FE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6290379"/>
    <w:rsid w:val="065A0AB0"/>
    <w:rsid w:val="07FF36BC"/>
    <w:rsid w:val="0A2C0437"/>
    <w:rsid w:val="0BFD4952"/>
    <w:rsid w:val="0DCD1AE2"/>
    <w:rsid w:val="0F1958F7"/>
    <w:rsid w:val="100B7DD6"/>
    <w:rsid w:val="117E16C8"/>
    <w:rsid w:val="12277102"/>
    <w:rsid w:val="16262886"/>
    <w:rsid w:val="178A3202"/>
    <w:rsid w:val="17A51BCE"/>
    <w:rsid w:val="1CEB654E"/>
    <w:rsid w:val="1DC22489"/>
    <w:rsid w:val="1E6710C6"/>
    <w:rsid w:val="22286977"/>
    <w:rsid w:val="22900BB2"/>
    <w:rsid w:val="22C3311B"/>
    <w:rsid w:val="234B5C3C"/>
    <w:rsid w:val="250B339C"/>
    <w:rsid w:val="27BF38CF"/>
    <w:rsid w:val="283F1AED"/>
    <w:rsid w:val="28B62672"/>
    <w:rsid w:val="29E1276B"/>
    <w:rsid w:val="2BC62952"/>
    <w:rsid w:val="2EC3522E"/>
    <w:rsid w:val="309143F1"/>
    <w:rsid w:val="331104CE"/>
    <w:rsid w:val="333548FA"/>
    <w:rsid w:val="35A57E97"/>
    <w:rsid w:val="366D7797"/>
    <w:rsid w:val="36EC5FD8"/>
    <w:rsid w:val="371D5052"/>
    <w:rsid w:val="396F1F22"/>
    <w:rsid w:val="39B06AF4"/>
    <w:rsid w:val="3B930354"/>
    <w:rsid w:val="3BFE6232"/>
    <w:rsid w:val="3C5F6C89"/>
    <w:rsid w:val="3D1D6AF8"/>
    <w:rsid w:val="3E5548D7"/>
    <w:rsid w:val="4070746C"/>
    <w:rsid w:val="438D7307"/>
    <w:rsid w:val="43AA7C75"/>
    <w:rsid w:val="44BB1AF2"/>
    <w:rsid w:val="454A3AE3"/>
    <w:rsid w:val="4590529B"/>
    <w:rsid w:val="461026EE"/>
    <w:rsid w:val="464042EF"/>
    <w:rsid w:val="47B42BE7"/>
    <w:rsid w:val="47FB2A68"/>
    <w:rsid w:val="4A126E2F"/>
    <w:rsid w:val="4A3D2009"/>
    <w:rsid w:val="4A9B4F45"/>
    <w:rsid w:val="4B2116C3"/>
    <w:rsid w:val="4FDC1809"/>
    <w:rsid w:val="589C7FC2"/>
    <w:rsid w:val="596040BD"/>
    <w:rsid w:val="59893E86"/>
    <w:rsid w:val="5CD1784E"/>
    <w:rsid w:val="5CF873CF"/>
    <w:rsid w:val="5CFD1DA9"/>
    <w:rsid w:val="5F803FDA"/>
    <w:rsid w:val="61215F42"/>
    <w:rsid w:val="629E645C"/>
    <w:rsid w:val="62F72DBF"/>
    <w:rsid w:val="63B41DA5"/>
    <w:rsid w:val="64555C7B"/>
    <w:rsid w:val="655F1E1A"/>
    <w:rsid w:val="66374F8A"/>
    <w:rsid w:val="68F608D3"/>
    <w:rsid w:val="6BA97B57"/>
    <w:rsid w:val="6CAC04F4"/>
    <w:rsid w:val="705F15B1"/>
    <w:rsid w:val="70722F5B"/>
    <w:rsid w:val="70D44079"/>
    <w:rsid w:val="768D3F82"/>
    <w:rsid w:val="77E57406"/>
    <w:rsid w:val="78084DD5"/>
    <w:rsid w:val="79071AD5"/>
    <w:rsid w:val="79DA0070"/>
    <w:rsid w:val="79E97840"/>
    <w:rsid w:val="7C222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1124</Words>
  <Characters>1178</Characters>
  <Lines>0</Lines>
  <Paragraphs>0</Paragraphs>
  <TotalTime>1</TotalTime>
  <ScaleCrop>false</ScaleCrop>
  <LinksUpToDate>false</LinksUpToDate>
  <CharactersWithSpaces>1210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2025-04-15T00:47:21Z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A0CC7848B4E64EBD8A0EBDC64C0CAFB6_13</vt:lpwstr>
  </property>
  <property fmtid="{D5CDD505-2E9C-101B-9397-08002B2CF9AE}" pid="4" name="commondata">
    <vt:lpwstr>eyJoZGlkIjoiN2I0NDMxMDhhNzIxZjIxM2FiMjFkZWExNzY4MTY3OTUifQ==</vt:lpwstr>
  </property>
</Properties>
</file>