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69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3128D4E1">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p>
    <w:p w14:paraId="1934E037">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14:paraId="7164CF98">
      <w:pPr>
        <w:jc w:val="center"/>
        <w:rPr>
          <w:rFonts w:hint="eastAsia" w:ascii="仿宋" w:hAnsi="仿宋" w:eastAsia="仿宋" w:cs="仿宋"/>
          <w:color w:val="auto"/>
          <w:sz w:val="28"/>
          <w:szCs w:val="28"/>
          <w:highlight w:val="none"/>
          <w:shd w:val="clear" w:color="auto" w:fill="auto"/>
        </w:rPr>
      </w:pPr>
    </w:p>
    <w:p w14:paraId="17E4530E">
      <w:pPr>
        <w:rPr>
          <w:rFonts w:hint="eastAsia" w:ascii="仿宋" w:hAnsi="仿宋" w:eastAsia="仿宋" w:cs="仿宋"/>
          <w:color w:val="auto"/>
          <w:sz w:val="28"/>
          <w:szCs w:val="28"/>
          <w:highlight w:val="none"/>
          <w:shd w:val="clear" w:color="auto" w:fill="auto"/>
        </w:rPr>
      </w:pPr>
    </w:p>
    <w:p w14:paraId="5BD15E1A">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BF11648">
      <w:pPr>
        <w:rPr>
          <w:rFonts w:hint="eastAsia" w:ascii="仿宋" w:hAnsi="仿宋" w:eastAsia="仿宋" w:cs="仿宋"/>
          <w:color w:val="auto"/>
          <w:sz w:val="28"/>
          <w:szCs w:val="28"/>
          <w:highlight w:val="none"/>
          <w:shd w:val="clear" w:color="auto" w:fill="auto"/>
        </w:rPr>
      </w:pPr>
    </w:p>
    <w:p w14:paraId="4CC18500">
      <w:pPr>
        <w:jc w:val="center"/>
        <w:rPr>
          <w:rFonts w:hint="eastAsia" w:ascii="仿宋" w:hAnsi="仿宋" w:eastAsia="仿宋" w:cs="仿宋"/>
          <w:color w:val="auto"/>
          <w:sz w:val="28"/>
          <w:szCs w:val="28"/>
          <w:highlight w:val="none"/>
          <w:shd w:val="clear" w:color="auto" w:fill="auto"/>
        </w:rPr>
      </w:pPr>
    </w:p>
    <w:p w14:paraId="44791CE3">
      <w:pPr>
        <w:pStyle w:val="19"/>
        <w:jc w:val="both"/>
        <w:rPr>
          <w:rFonts w:hint="eastAsia" w:ascii="仿宋" w:hAnsi="仿宋" w:eastAsia="仿宋" w:cs="仿宋"/>
          <w:color w:val="auto"/>
          <w:sz w:val="28"/>
          <w:szCs w:val="28"/>
          <w:highlight w:val="none"/>
          <w:shd w:val="clear" w:color="auto" w:fill="auto"/>
        </w:rPr>
      </w:pPr>
    </w:p>
    <w:p w14:paraId="69CDC78F">
      <w:pPr>
        <w:jc w:val="center"/>
        <w:rPr>
          <w:rFonts w:hint="eastAsia" w:ascii="仿宋" w:hAnsi="仿宋" w:eastAsia="仿宋" w:cs="仿宋"/>
          <w:color w:val="auto"/>
          <w:sz w:val="28"/>
          <w:szCs w:val="28"/>
          <w:highlight w:val="none"/>
          <w:shd w:val="clear" w:color="auto" w:fill="auto"/>
        </w:rPr>
      </w:pPr>
    </w:p>
    <w:p w14:paraId="232C1C31">
      <w:pPr>
        <w:jc w:val="center"/>
        <w:rPr>
          <w:rFonts w:hint="eastAsia" w:ascii="仿宋" w:hAnsi="仿宋" w:eastAsia="仿宋" w:cs="仿宋"/>
          <w:color w:val="auto"/>
          <w:sz w:val="28"/>
          <w:szCs w:val="28"/>
          <w:highlight w:val="none"/>
          <w:shd w:val="clear" w:color="auto" w:fill="auto"/>
        </w:rPr>
      </w:pPr>
    </w:p>
    <w:p w14:paraId="736CB156">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许昌建投正能热力有限公司</w:t>
      </w:r>
    </w:p>
    <w:p w14:paraId="2D71FB30">
      <w:pPr>
        <w:spacing w:line="360" w:lineRule="auto"/>
        <w:jc w:val="center"/>
        <w:rPr>
          <w:rFonts w:hint="eastAsia" w:ascii="仿宋" w:hAnsi="仿宋" w:eastAsia="仿宋" w:cs="仿宋"/>
          <w:b/>
          <w:color w:val="auto"/>
          <w:sz w:val="36"/>
          <w:szCs w:val="36"/>
          <w:highlight w:val="none"/>
          <w:shd w:val="clear" w:color="auto" w:fill="auto"/>
        </w:rPr>
      </w:pPr>
    </w:p>
    <w:p w14:paraId="52D89244">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月</w:t>
      </w:r>
    </w:p>
    <w:p w14:paraId="57EED1ED">
      <w:pPr>
        <w:pStyle w:val="14"/>
        <w:ind w:firstLine="0" w:firstLineChars="0"/>
        <w:rPr>
          <w:rFonts w:hint="eastAsia" w:ascii="仿宋" w:hAnsi="仿宋" w:eastAsia="仿宋" w:cs="仿宋"/>
          <w:color w:val="auto"/>
          <w:sz w:val="24"/>
          <w:szCs w:val="24"/>
          <w:highlight w:val="none"/>
          <w:shd w:val="clear" w:color="auto" w:fill="auto"/>
        </w:rPr>
      </w:pPr>
    </w:p>
    <w:p w14:paraId="105B7A38">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B5ACED3">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4EB2C3E4">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216717BE">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1350D8CE">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3B7DCC8">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CCB0984">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4C7BC114">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635BB20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58CB97E">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（以下简称比选人）拟通过邀请比选的方式选取价值评估机构对比选人名下相关设备资产进行价值评估，并出具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10A287E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3B6FCF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42C0E56F">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关于对其名下相关设备资产评估服务比选项目。</w:t>
      </w:r>
    </w:p>
    <w:p w14:paraId="331A746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许昌建投正能热力有限公司</w:t>
      </w:r>
    </w:p>
    <w:p w14:paraId="6D114DA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价值评估服务内容</w:t>
      </w:r>
    </w:p>
    <w:p w14:paraId="5B2B6EB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690882AB">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3B9AA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777FA7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309AFD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067EA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在中华人民共和国境内注册，具备独立法人资格，持有合法有效的企业法人营业执照；</w:t>
      </w:r>
    </w:p>
    <w:p w14:paraId="62056A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14:paraId="5BAC5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5A39EE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77E655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1570D7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2EE01B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5D2FE9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下午5点30分</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至：许昌市建安大道东段财政综合楼（81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室）。</w:t>
      </w:r>
    </w:p>
    <w:p w14:paraId="0A5BBC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3C0A48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5D62E0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672F09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158D21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562B97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517D2A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14:paraId="70697F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_GB2312" w:hAnsi="仿宋_GB2312" w:eastAsia="仿宋_GB2312" w:cs="仿宋_GB2312"/>
          <w:sz w:val="32"/>
          <w:szCs w:val="32"/>
          <w:lang w:val="en-US" w:eastAsia="zh-CN"/>
        </w:rPr>
        <w:t>比选人</w:t>
      </w:r>
      <w:r>
        <w:rPr>
          <w:rFonts w:hint="eastAsia" w:ascii="仿宋_GB2312" w:hAnsi="仿宋_GB2312" w:eastAsia="仿宋_GB2312" w:cs="仿宋_GB2312"/>
          <w:sz w:val="32"/>
          <w:szCs w:val="32"/>
        </w:rPr>
        <w:t>有权拒绝接收。</w:t>
      </w:r>
    </w:p>
    <w:p w14:paraId="254E68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16B62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9.22万元。</w:t>
      </w:r>
    </w:p>
    <w:p w14:paraId="3F71FF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3FA490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795"/>
      <w:bookmarkEnd w:id="0"/>
      <w:bookmarkStart w:id="1" w:name="_Toc28359085"/>
      <w:bookmarkEnd w:id="1"/>
      <w:bookmarkStart w:id="2" w:name="_Toc35393627"/>
      <w:bookmarkEnd w:id="2"/>
      <w:bookmarkStart w:id="3" w:name="_Toc35393626"/>
      <w:bookmarkEnd w:id="3"/>
      <w:bookmarkStart w:id="4" w:name="_Toc35393796"/>
      <w:bookmarkEnd w:id="4"/>
      <w:bookmarkStart w:id="5" w:name="_Toc28359008"/>
      <w:bookmarkEnd w:id="5"/>
      <w:r>
        <w:rPr>
          <w:rFonts w:hint="eastAsia" w:ascii="仿宋_GB2312" w:hAnsi="仿宋_GB2312" w:eastAsia="仿宋_GB2312" w:cs="仿宋_GB2312"/>
          <w:b/>
          <w:bCs w:val="0"/>
          <w:sz w:val="32"/>
          <w:szCs w:val="32"/>
          <w:highlight w:val="none"/>
          <w:lang w:val="en-US" w:eastAsia="zh-CN"/>
        </w:rPr>
        <w:t>十、联系方式</w:t>
      </w:r>
    </w:p>
    <w:p w14:paraId="7606F8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许昌建投正能热力有限公司</w:t>
      </w:r>
    </w:p>
    <w:p w14:paraId="315E0457">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349648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2185A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00EFA3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618563A9">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799D65D">
      <w:pPr>
        <w:pStyle w:val="14"/>
        <w:rPr>
          <w:rFonts w:hint="eastAsia" w:ascii="仿宋" w:hAnsi="仿宋" w:eastAsia="仿宋" w:cs="仿宋"/>
          <w:b/>
          <w:bCs/>
          <w:color w:val="auto"/>
          <w:sz w:val="24"/>
          <w:szCs w:val="24"/>
        </w:rPr>
      </w:pPr>
    </w:p>
    <w:p w14:paraId="1AF90B5E">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606550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7731C886">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4F5A4D95">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14CAB9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4061A4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365F32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79D575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47C408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3061D7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16278E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744852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14:paraId="3FE437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9.22万元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7D3CAE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34094D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4890A8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w:t>
      </w:r>
      <w:r>
        <w:rPr>
          <w:rFonts w:hint="eastAsia" w:ascii="仿宋_GB2312" w:hAnsi="仿宋_GB2312" w:eastAsia="仿宋_GB2312" w:cs="仿宋_GB2312"/>
          <w:sz w:val="32"/>
          <w:szCs w:val="32"/>
          <w:lang w:val="zh-CN" w:eastAsia="zh-TW"/>
        </w:rPr>
        <w:t>》</w:t>
      </w:r>
      <w:r>
        <w:rPr>
          <w:rFonts w:hint="eastAsia" w:ascii="仿宋_GB2312" w:hAnsi="仿宋_GB2312" w:eastAsia="仿宋_GB2312" w:cs="仿宋_GB2312"/>
          <w:sz w:val="32"/>
          <w:szCs w:val="32"/>
          <w:lang w:val="en-US" w:eastAsia="zh-CN"/>
        </w:rPr>
        <w:t>约定执行。</w:t>
      </w:r>
    </w:p>
    <w:p w14:paraId="45666BA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1F809E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E2432E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30167F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BCBE1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75B3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C5BCD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6BB5F6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B0D09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4C03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F9BA08">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许昌建投正能热力有限公司关于对其名下相关设备资产评估服务比选项目。</w:t>
            </w:r>
          </w:p>
          <w:p w14:paraId="6C73AF17">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47A2AE6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F47DC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23CC7">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651A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许昌建投正能热力有限公司</w:t>
            </w:r>
            <w:r>
              <w:rPr>
                <w:rFonts w:hint="eastAsia" w:ascii="仿宋" w:hAnsi="仿宋" w:eastAsia="仿宋" w:cs="仿宋"/>
                <w:color w:val="auto"/>
                <w:sz w:val="24"/>
                <w:szCs w:val="24"/>
                <w:highlight w:val="none"/>
                <w:shd w:val="clear" w:color="auto" w:fill="FFFFFF"/>
              </w:rPr>
              <w:t xml:space="preserve"> </w:t>
            </w:r>
          </w:p>
          <w:p w14:paraId="6790D568">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388FBD04">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35C08F8F">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346D86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61A164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6E7D4B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F7E14">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127B37E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41F1F7F">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2C0132C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14:paraId="4569DCC5">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72D6F189">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730F0D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9560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4F39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27AEC">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7DE365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C0889">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01452">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CA31A2">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本项目单项评估服务费最高限价为</w:t>
            </w:r>
            <w:r>
              <w:rPr>
                <w:rFonts w:hint="eastAsia" w:ascii="仿宋" w:hAnsi="仿宋" w:eastAsia="仿宋" w:cs="仿宋"/>
                <w:color w:val="auto"/>
                <w:sz w:val="24"/>
                <w:szCs w:val="24"/>
                <w:highlight w:val="none"/>
                <w:lang w:val="en-US" w:eastAsia="zh-CN"/>
              </w:rPr>
              <w:t>9.22万元</w:t>
            </w:r>
            <w:r>
              <w:rPr>
                <w:rFonts w:hint="eastAsia" w:ascii="仿宋" w:hAnsi="仿宋" w:eastAsia="仿宋" w:cs="仿宋"/>
                <w:color w:val="auto"/>
                <w:sz w:val="24"/>
                <w:szCs w:val="24"/>
                <w:highlight w:val="none"/>
                <w:lang w:val="zh-CN" w:eastAsia="zh-CN"/>
              </w:rPr>
              <w:t>，超出最高限价的投标无效。</w:t>
            </w:r>
          </w:p>
          <w:p w14:paraId="34BDC867">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43F65613">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693150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7142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BC94D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24E62">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77AD5B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1A593DB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B19F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16B1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3FF7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7B64EA82">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2577538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BE991">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FB72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1847E">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16D470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155E12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2C8FB">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CA8BB">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BB96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696853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B648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329BB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8063AF">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lang w:val="zh-CN"/>
              </w:rPr>
              <w:t>日</w:t>
            </w:r>
            <w:r>
              <w:rPr>
                <w:rFonts w:hint="eastAsia" w:ascii="仿宋" w:hAnsi="仿宋" w:eastAsia="仿宋" w:cs="仿宋"/>
                <w:color w:val="auto"/>
                <w:sz w:val="24"/>
                <w:szCs w:val="24"/>
                <w:highlight w:val="none"/>
                <w:lang w:val="en-US" w:eastAsia="zh-CN"/>
              </w:rPr>
              <w:t>下午5点30分</w:t>
            </w:r>
            <w:r>
              <w:rPr>
                <w:rFonts w:hint="eastAsia" w:ascii="仿宋" w:hAnsi="仿宋" w:eastAsia="仿宋" w:cs="仿宋"/>
                <w:bCs/>
                <w:color w:val="auto"/>
                <w:sz w:val="24"/>
                <w:szCs w:val="24"/>
                <w:highlight w:val="none"/>
                <w:lang w:val="zh-CN"/>
              </w:rPr>
              <w:t>。</w:t>
            </w:r>
          </w:p>
        </w:tc>
      </w:tr>
      <w:tr w14:paraId="04A6E9F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48AC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5B391">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B1AE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14:paraId="08AB557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6A21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A02EB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AA0C65">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4681C8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BC897">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64D8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D1FED">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28F8969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FAAF8">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EFC84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701BA">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14615F7E">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1E12F0D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F764C">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14388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396D9">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A0C383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81802">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3A30A3">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5F4FF">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40582E5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5C5C03A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5523E2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2DA95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2E15C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113004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3D6DE4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51EE8D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4AF710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48DFAB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4A20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2F674F8">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1B1E09DA">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4EF9C30D">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116BBA3D">
            <w:pPr>
              <w:tabs>
                <w:tab w:val="left" w:pos="622"/>
              </w:tabs>
              <w:jc w:val="center"/>
              <w:rPr>
                <w:rFonts w:hint="eastAsia" w:ascii="宋体" w:hAnsi="宋体"/>
                <w:b/>
                <w:sz w:val="30"/>
                <w:szCs w:val="30"/>
              </w:rPr>
            </w:pPr>
            <w:r>
              <w:rPr>
                <w:rFonts w:hint="eastAsia" w:ascii="宋体" w:hAnsi="宋体"/>
                <w:b/>
                <w:sz w:val="30"/>
                <w:szCs w:val="30"/>
              </w:rPr>
              <w:t>得分</w:t>
            </w:r>
          </w:p>
        </w:tc>
      </w:tr>
      <w:tr w14:paraId="3389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711413B2">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119A642F">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14:paraId="12A8FB7A">
            <w:pPr>
              <w:widowControl/>
              <w:spacing w:line="44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1.收费超过</w:t>
            </w:r>
            <w:r>
              <w:rPr>
                <w:rFonts w:hint="eastAsia" w:ascii="宋体" w:hAnsi="宋体" w:cs="宋体"/>
                <w:color w:val="auto"/>
                <w:kern w:val="0"/>
                <w:sz w:val="28"/>
                <w:szCs w:val="28"/>
                <w:highlight w:val="none"/>
                <w:lang w:val="en-US" w:eastAsia="zh-CN" w:bidi="ar"/>
              </w:rPr>
              <w:t>9.22</w:t>
            </w:r>
            <w:r>
              <w:rPr>
                <w:rFonts w:hint="eastAsia" w:ascii="宋体" w:hAnsi="宋体" w:cs="宋体"/>
                <w:color w:val="auto"/>
                <w:kern w:val="0"/>
                <w:sz w:val="28"/>
                <w:szCs w:val="28"/>
                <w:highlight w:val="none"/>
                <w:lang w:bidi="ar"/>
              </w:rPr>
              <w:t>万元为无效报价；</w:t>
            </w:r>
          </w:p>
          <w:p w14:paraId="4F4E3D64">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比选</w:t>
            </w:r>
            <w:r>
              <w:rPr>
                <w:rFonts w:hint="eastAsia" w:ascii="宋体" w:hAnsi="宋体" w:cs="宋体"/>
                <w:color w:val="000000"/>
                <w:kern w:val="0"/>
                <w:sz w:val="28"/>
                <w:szCs w:val="28"/>
                <w:lang w:bidi="ar"/>
              </w:rPr>
              <w:t>申请人最低的有效报价为基准报价；</w:t>
            </w:r>
          </w:p>
          <w:p w14:paraId="3D7F60EE">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14:paraId="28F20CE8">
            <w:pPr>
              <w:tabs>
                <w:tab w:val="left" w:pos="622"/>
              </w:tabs>
              <w:jc w:val="center"/>
              <w:rPr>
                <w:rFonts w:hint="eastAsia" w:ascii="宋体" w:hAnsi="宋体"/>
                <w:sz w:val="24"/>
              </w:rPr>
            </w:pPr>
          </w:p>
        </w:tc>
      </w:tr>
      <w:tr w14:paraId="069E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0B63B4E9">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17D50C72">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44BFCBAF">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评估服务团队成员每有1名资产</w:t>
            </w:r>
            <w:r>
              <w:rPr>
                <w:rFonts w:hint="eastAsia" w:ascii="宋体" w:hAnsi="宋体" w:cs="宋体"/>
                <w:color w:val="auto"/>
                <w:kern w:val="0"/>
                <w:sz w:val="28"/>
                <w:szCs w:val="28"/>
                <w:highlight w:val="none"/>
                <w:lang w:val="en-US" w:eastAsia="zh-CN" w:bidi="ar"/>
              </w:rPr>
              <w:t>评估师的</w:t>
            </w:r>
            <w:r>
              <w:rPr>
                <w:rFonts w:hint="eastAsia" w:ascii="宋体" w:hAnsi="宋体" w:cs="宋体"/>
                <w:color w:val="000000"/>
                <w:kern w:val="0"/>
                <w:sz w:val="28"/>
                <w:szCs w:val="28"/>
                <w:lang w:val="en-US" w:eastAsia="zh-CN" w:bidi="ar"/>
              </w:rPr>
              <w:t>得10分，最高20分</w:t>
            </w:r>
            <w:r>
              <w:rPr>
                <w:rFonts w:hint="eastAsia" w:ascii="宋体" w:hAnsi="宋体" w:eastAsia="宋体" w:cs="宋体"/>
                <w:color w:val="000000"/>
                <w:kern w:val="0"/>
                <w:sz w:val="28"/>
                <w:szCs w:val="28"/>
                <w:lang w:val="en-US" w:eastAsia="zh-CN" w:bidi="ar"/>
              </w:rPr>
              <w:t>。</w:t>
            </w:r>
          </w:p>
        </w:tc>
        <w:tc>
          <w:tcPr>
            <w:tcW w:w="1575" w:type="dxa"/>
            <w:noWrap w:val="0"/>
            <w:vAlign w:val="center"/>
          </w:tcPr>
          <w:p w14:paraId="7829F907">
            <w:pPr>
              <w:tabs>
                <w:tab w:val="left" w:pos="622"/>
              </w:tabs>
              <w:jc w:val="center"/>
              <w:rPr>
                <w:rFonts w:hint="eastAsia" w:ascii="宋体" w:hAnsi="宋体"/>
                <w:sz w:val="24"/>
              </w:rPr>
            </w:pPr>
          </w:p>
        </w:tc>
      </w:tr>
      <w:tr w14:paraId="518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0AB01A31">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259FB38F">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14:paraId="60919429">
            <w:pPr>
              <w:numPr>
                <w:ilvl w:val="0"/>
                <w:numId w:val="5"/>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提供评估服务</w:t>
            </w:r>
            <w:r>
              <w:rPr>
                <w:rFonts w:hint="eastAsia" w:ascii="宋体" w:hAnsi="宋体" w:cs="宋体"/>
                <w:color w:val="000000"/>
                <w:kern w:val="0"/>
                <w:sz w:val="28"/>
                <w:szCs w:val="28"/>
                <w:highlight w:val="none"/>
                <w:lang w:val="en-US" w:eastAsia="zh-CN" w:bidi="ar"/>
              </w:rPr>
              <w:t>时间安排优秀的得6—15分，良好的得1—5分，没有不得分。</w:t>
            </w:r>
          </w:p>
          <w:p w14:paraId="2A26B848">
            <w:pPr>
              <w:tabs>
                <w:tab w:val="left" w:pos="622"/>
              </w:tabs>
              <w:spacing w:line="440" w:lineRule="exact"/>
              <w:jc w:val="left"/>
              <w:rPr>
                <w:rFonts w:hint="default" w:ascii="宋体" w:hAnsi="宋体"/>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2、服务方案详细、完好、全面，评估中涉及与金融机构协调和存在沟通困难，相关方案和举措优秀的得6—15分，良好的得1—5分，没有不得分。</w:t>
            </w:r>
          </w:p>
        </w:tc>
        <w:tc>
          <w:tcPr>
            <w:tcW w:w="1575" w:type="dxa"/>
            <w:noWrap w:val="0"/>
            <w:vAlign w:val="center"/>
          </w:tcPr>
          <w:p w14:paraId="45BEDA2F">
            <w:pPr>
              <w:tabs>
                <w:tab w:val="left" w:pos="622"/>
              </w:tabs>
              <w:jc w:val="center"/>
              <w:rPr>
                <w:rFonts w:hint="eastAsia" w:ascii="宋体" w:hAnsi="宋体"/>
                <w:sz w:val="24"/>
              </w:rPr>
            </w:pPr>
          </w:p>
        </w:tc>
      </w:tr>
      <w:tr w14:paraId="091A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E85B5B3">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12C4E90C">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7B09F508">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auto"/>
                <w:kern w:val="2"/>
                <w:sz w:val="28"/>
                <w:szCs w:val="28"/>
                <w:highlight w:val="none"/>
                <w:lang w:val="en-US" w:eastAsia="zh-CN" w:bidi="ar"/>
              </w:rPr>
              <w:t>202</w:t>
            </w:r>
            <w:r>
              <w:rPr>
                <w:rFonts w:hint="eastAsia" w:ascii="宋体" w:hAnsi="宋体" w:cs="宋体"/>
                <w:color w:val="auto"/>
                <w:kern w:val="2"/>
                <w:sz w:val="28"/>
                <w:szCs w:val="28"/>
                <w:highlight w:val="none"/>
                <w:lang w:val="en-US" w:eastAsia="zh-CN" w:bidi="ar"/>
              </w:rPr>
              <w:t>2</w:t>
            </w:r>
            <w:r>
              <w:rPr>
                <w:rFonts w:hint="eastAsia" w:ascii="宋体" w:hAnsi="宋体" w:eastAsia="宋体" w:cs="宋体"/>
                <w:color w:val="auto"/>
                <w:kern w:val="2"/>
                <w:sz w:val="28"/>
                <w:szCs w:val="28"/>
                <w:highlight w:val="none"/>
                <w:lang w:val="en-US" w:eastAsia="zh-CN" w:bidi="ar"/>
              </w:rPr>
              <w:t>年</w:t>
            </w:r>
            <w:r>
              <w:rPr>
                <w:rFonts w:hint="eastAsia" w:ascii="宋体" w:hAnsi="宋体" w:cs="宋体"/>
                <w:color w:val="auto"/>
                <w:kern w:val="2"/>
                <w:sz w:val="28"/>
                <w:szCs w:val="28"/>
                <w:highlight w:val="none"/>
                <w:lang w:val="en-US" w:eastAsia="zh-CN" w:bidi="ar"/>
              </w:rPr>
              <w:t>3</w:t>
            </w:r>
            <w:r>
              <w:rPr>
                <w:rFonts w:hint="eastAsia" w:ascii="宋体" w:hAnsi="宋体" w:eastAsia="宋体" w:cs="宋体"/>
                <w:color w:val="auto"/>
                <w:kern w:val="2"/>
                <w:sz w:val="28"/>
                <w:szCs w:val="28"/>
                <w:highlight w:val="none"/>
                <w:lang w:val="en-US" w:eastAsia="zh-CN" w:bidi="ar"/>
              </w:rPr>
              <w:t>月</w:t>
            </w:r>
            <w:r>
              <w:rPr>
                <w:rFonts w:hint="eastAsia" w:ascii="宋体" w:hAnsi="宋体" w:cs="宋体"/>
                <w:color w:val="auto"/>
                <w:kern w:val="2"/>
                <w:sz w:val="28"/>
                <w:szCs w:val="28"/>
                <w:highlight w:val="none"/>
                <w:lang w:val="en-US" w:eastAsia="zh-CN" w:bidi="ar"/>
              </w:rPr>
              <w:t>1</w:t>
            </w:r>
            <w:r>
              <w:rPr>
                <w:rFonts w:hint="eastAsia" w:ascii="宋体" w:hAnsi="宋体" w:eastAsia="宋体" w:cs="宋体"/>
                <w:color w:val="auto"/>
                <w:kern w:val="2"/>
                <w:sz w:val="28"/>
                <w:szCs w:val="28"/>
                <w:highlight w:val="none"/>
                <w:lang w:val="en-US" w:eastAsia="zh-CN" w:bidi="ar"/>
              </w:rPr>
              <w:t>日起，</w:t>
            </w:r>
            <w:r>
              <w:rPr>
                <w:rFonts w:hint="eastAsia" w:ascii="宋体" w:hAnsi="宋体" w:eastAsia="宋体" w:cs="宋体"/>
                <w:color w:val="auto"/>
                <w:kern w:val="2"/>
                <w:sz w:val="28"/>
                <w:szCs w:val="28"/>
                <w:lang w:val="en-US" w:eastAsia="zh-CN" w:bidi="ar"/>
              </w:rPr>
              <w:t>投标人承担资产评估服务同类项目业绩情况：</w:t>
            </w:r>
            <w:r>
              <w:rPr>
                <w:rFonts w:hint="eastAsia" w:ascii="宋体" w:hAnsi="宋体" w:eastAsia="宋体" w:cs="宋体"/>
                <w:sz w:val="28"/>
                <w:szCs w:val="28"/>
                <w:lang w:eastAsia="zh-CN"/>
              </w:rPr>
              <w:t>每提供一份</w:t>
            </w:r>
            <w:r>
              <w:rPr>
                <w:rFonts w:hint="eastAsia" w:ascii="宋体" w:hAnsi="宋体" w:eastAsia="宋体" w:cs="宋体"/>
                <w:sz w:val="28"/>
                <w:szCs w:val="28"/>
                <w:lang w:val="en-US" w:eastAsia="zh-CN"/>
              </w:rPr>
              <w:t>相关评估服务业务证明材料的</w:t>
            </w:r>
            <w:r>
              <w:rPr>
                <w:rFonts w:hint="eastAsia" w:ascii="宋体" w:hAnsi="宋体" w:eastAsia="宋体" w:cs="宋体"/>
                <w:sz w:val="28"/>
                <w:szCs w:val="28"/>
                <w:lang w:eastAsia="zh-CN"/>
              </w:rPr>
              <w:t>得</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分</w:t>
            </w:r>
            <w:r>
              <w:rPr>
                <w:rFonts w:hint="eastAsia" w:ascii="宋体" w:hAnsi="宋体" w:eastAsia="宋体" w:cs="宋体"/>
                <w:sz w:val="28"/>
                <w:szCs w:val="28"/>
                <w:lang w:val="en-US" w:eastAsia="zh-CN"/>
              </w:rPr>
              <w:t>，最高20分。</w:t>
            </w:r>
          </w:p>
        </w:tc>
        <w:tc>
          <w:tcPr>
            <w:tcW w:w="1575" w:type="dxa"/>
            <w:noWrap w:val="0"/>
            <w:vAlign w:val="center"/>
          </w:tcPr>
          <w:p w14:paraId="327E9B90">
            <w:pPr>
              <w:tabs>
                <w:tab w:val="left" w:pos="622"/>
              </w:tabs>
              <w:jc w:val="center"/>
              <w:rPr>
                <w:rFonts w:hint="eastAsia" w:ascii="宋体" w:hAnsi="宋体"/>
                <w:sz w:val="24"/>
              </w:rPr>
            </w:pPr>
          </w:p>
        </w:tc>
      </w:tr>
      <w:tr w14:paraId="54FF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E1F4DA5">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536B25E3">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3CDA4ADF">
            <w:pPr>
              <w:tabs>
                <w:tab w:val="left" w:pos="622"/>
              </w:tabs>
              <w:jc w:val="center"/>
              <w:rPr>
                <w:rFonts w:hint="eastAsia" w:ascii="宋体" w:hAnsi="宋体"/>
                <w:sz w:val="24"/>
              </w:rPr>
            </w:pPr>
          </w:p>
        </w:tc>
        <w:tc>
          <w:tcPr>
            <w:tcW w:w="1575" w:type="dxa"/>
            <w:noWrap w:val="0"/>
            <w:vAlign w:val="center"/>
          </w:tcPr>
          <w:p w14:paraId="5B6A9CC5">
            <w:pPr>
              <w:tabs>
                <w:tab w:val="left" w:pos="622"/>
              </w:tabs>
              <w:jc w:val="center"/>
              <w:rPr>
                <w:rFonts w:hint="eastAsia" w:ascii="宋体" w:hAnsi="宋体"/>
                <w:sz w:val="24"/>
              </w:rPr>
            </w:pPr>
          </w:p>
        </w:tc>
      </w:tr>
    </w:tbl>
    <w:p w14:paraId="543B2E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6A6755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54FAD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371ACD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382D9E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3D631C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4DD2C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41ABD7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04DEBD7D">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40685007">
      <w:pPr>
        <w:pStyle w:val="11"/>
        <w:rPr>
          <w:rFonts w:hint="eastAsia" w:ascii="仿宋" w:hAnsi="仿宋" w:eastAsia="仿宋" w:cs="仿宋"/>
          <w:b/>
          <w:bCs/>
          <w:color w:val="auto"/>
          <w:sz w:val="40"/>
          <w:szCs w:val="40"/>
          <w:shd w:val="clear" w:color="050000" w:fill="auto"/>
        </w:rPr>
      </w:pPr>
    </w:p>
    <w:p w14:paraId="640AE6DD">
      <w:pPr>
        <w:spacing w:line="360" w:lineRule="auto"/>
        <w:jc w:val="center"/>
        <w:rPr>
          <w:rFonts w:hint="eastAsia" w:ascii="仿宋" w:hAnsi="仿宋" w:eastAsia="仿宋" w:cs="仿宋"/>
          <w:b/>
          <w:color w:val="auto"/>
          <w:sz w:val="40"/>
          <w:szCs w:val="40"/>
          <w:shd w:val="clear" w:color="060000" w:fill="auto"/>
        </w:rPr>
      </w:pPr>
    </w:p>
    <w:p w14:paraId="5BACE4D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39672B1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5498D819">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BD7EF1E">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490E827E">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r>
        <w:rPr>
          <w:rFonts w:hint="eastAsia" w:ascii="方正小标宋简体" w:hAnsi="方正小标宋简体" w:eastAsia="方正小标宋简体" w:cs="方正小标宋简体"/>
          <w:b w:val="0"/>
          <w:bCs w:val="0"/>
          <w:sz w:val="40"/>
          <w:szCs w:val="40"/>
          <w:lang w:val="en-US" w:eastAsia="zh-CN"/>
        </w:rPr>
        <w:t>关于对其名下</w:t>
      </w:r>
    </w:p>
    <w:p w14:paraId="3006A169">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14:paraId="6B1F5B4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756387C3">
      <w:pPr>
        <w:jc w:val="center"/>
        <w:rPr>
          <w:rFonts w:hint="eastAsia" w:ascii="仿宋" w:hAnsi="仿宋" w:eastAsia="仿宋" w:cs="仿宋"/>
          <w:color w:val="auto"/>
          <w:sz w:val="28"/>
          <w:szCs w:val="28"/>
          <w:shd w:val="clear" w:color="050000" w:fill="auto"/>
        </w:rPr>
      </w:pPr>
    </w:p>
    <w:p w14:paraId="175468B4">
      <w:pPr>
        <w:jc w:val="center"/>
        <w:rPr>
          <w:rFonts w:hint="eastAsia" w:ascii="仿宋" w:hAnsi="仿宋" w:eastAsia="仿宋" w:cs="仿宋"/>
          <w:color w:val="auto"/>
          <w:sz w:val="28"/>
          <w:szCs w:val="28"/>
          <w:shd w:val="clear" w:color="050000" w:fill="auto"/>
        </w:rPr>
      </w:pPr>
    </w:p>
    <w:p w14:paraId="298B2B21">
      <w:pPr>
        <w:rPr>
          <w:rFonts w:hint="eastAsia" w:ascii="仿宋" w:hAnsi="仿宋" w:eastAsia="仿宋" w:cs="仿宋"/>
          <w:color w:val="auto"/>
          <w:sz w:val="28"/>
          <w:szCs w:val="28"/>
          <w:shd w:val="clear" w:color="050000" w:fill="auto"/>
        </w:rPr>
      </w:pPr>
    </w:p>
    <w:p w14:paraId="1A44F954">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F38B78C">
      <w:pPr>
        <w:pStyle w:val="3"/>
        <w:numPr>
          <w:ilvl w:val="1"/>
          <w:numId w:val="0"/>
        </w:numPr>
        <w:rPr>
          <w:rFonts w:hint="eastAsia" w:ascii="仿宋" w:hAnsi="仿宋" w:eastAsia="仿宋" w:cs="仿宋"/>
          <w:sz w:val="32"/>
          <w:szCs w:val="32"/>
        </w:rPr>
      </w:pPr>
    </w:p>
    <w:p w14:paraId="14E1C721">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5CE255CA">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36B5BCE6">
      <w:pP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br w:type="page"/>
      </w:r>
    </w:p>
    <w:p w14:paraId="516F44A7">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6668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CB0809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2BCD2322">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42FDB2F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224E719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0A210CC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8E5F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00486C">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7E0CEF81">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B29B1A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D62DD9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553CE25">
            <w:pPr>
              <w:snapToGrid w:val="0"/>
              <w:spacing w:line="540" w:lineRule="exact"/>
              <w:rPr>
                <w:rFonts w:hint="eastAsia" w:ascii="仿宋" w:hAnsi="仿宋" w:eastAsia="仿宋" w:cs="仿宋"/>
                <w:color w:val="auto"/>
                <w:sz w:val="22"/>
                <w:szCs w:val="22"/>
                <w:highlight w:val="none"/>
              </w:rPr>
            </w:pPr>
          </w:p>
        </w:tc>
      </w:tr>
      <w:tr w14:paraId="68EF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1F6ECBF">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7B1ABD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1560E52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64C34E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AD327F1">
            <w:pPr>
              <w:snapToGrid w:val="0"/>
              <w:spacing w:line="540" w:lineRule="exact"/>
              <w:rPr>
                <w:rFonts w:hint="eastAsia" w:ascii="仿宋" w:hAnsi="仿宋" w:eastAsia="仿宋" w:cs="仿宋"/>
                <w:color w:val="auto"/>
                <w:sz w:val="22"/>
                <w:szCs w:val="22"/>
                <w:highlight w:val="none"/>
              </w:rPr>
            </w:pPr>
          </w:p>
        </w:tc>
      </w:tr>
      <w:tr w14:paraId="4A32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396865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EA72BD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3A74FB4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BF5752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FE3EA35">
            <w:pPr>
              <w:snapToGrid w:val="0"/>
              <w:spacing w:line="540" w:lineRule="exact"/>
              <w:rPr>
                <w:rFonts w:hint="eastAsia" w:ascii="仿宋" w:hAnsi="仿宋" w:eastAsia="仿宋" w:cs="仿宋"/>
                <w:color w:val="auto"/>
                <w:sz w:val="22"/>
                <w:szCs w:val="22"/>
                <w:highlight w:val="none"/>
              </w:rPr>
            </w:pPr>
          </w:p>
        </w:tc>
      </w:tr>
      <w:tr w14:paraId="1083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A0CC220">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64AAE02A">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01F78D7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541CBBD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F37C21">
            <w:pPr>
              <w:snapToGrid w:val="0"/>
              <w:spacing w:line="540" w:lineRule="exact"/>
              <w:rPr>
                <w:rFonts w:hint="eastAsia" w:ascii="仿宋" w:hAnsi="仿宋" w:eastAsia="仿宋" w:cs="仿宋"/>
                <w:color w:val="auto"/>
                <w:sz w:val="22"/>
                <w:szCs w:val="22"/>
                <w:highlight w:val="none"/>
              </w:rPr>
            </w:pPr>
          </w:p>
        </w:tc>
      </w:tr>
      <w:tr w14:paraId="1CE3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C446E39">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16A8B036">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71315E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0C692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4C69DEE">
            <w:pPr>
              <w:snapToGrid w:val="0"/>
              <w:spacing w:line="540" w:lineRule="exact"/>
              <w:rPr>
                <w:rFonts w:hint="eastAsia" w:ascii="仿宋" w:hAnsi="仿宋" w:eastAsia="仿宋" w:cs="仿宋"/>
                <w:color w:val="auto"/>
                <w:sz w:val="22"/>
                <w:szCs w:val="22"/>
                <w:highlight w:val="none"/>
              </w:rPr>
            </w:pPr>
          </w:p>
        </w:tc>
      </w:tr>
      <w:tr w14:paraId="7105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461502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6F36E336">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889D58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1061D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BA5A658">
            <w:pPr>
              <w:snapToGrid w:val="0"/>
              <w:spacing w:line="540" w:lineRule="exact"/>
              <w:rPr>
                <w:rFonts w:hint="eastAsia" w:ascii="仿宋" w:hAnsi="仿宋" w:eastAsia="仿宋" w:cs="仿宋"/>
                <w:color w:val="auto"/>
                <w:sz w:val="22"/>
                <w:szCs w:val="22"/>
                <w:highlight w:val="none"/>
              </w:rPr>
            </w:pPr>
          </w:p>
        </w:tc>
      </w:tr>
      <w:tr w14:paraId="6B7F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9584BC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462A2E7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5BECA25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E5A911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E1BBEC3">
            <w:pPr>
              <w:snapToGrid w:val="0"/>
              <w:spacing w:line="540" w:lineRule="exact"/>
              <w:rPr>
                <w:rFonts w:hint="eastAsia" w:ascii="仿宋" w:hAnsi="仿宋" w:eastAsia="仿宋" w:cs="仿宋"/>
                <w:color w:val="auto"/>
                <w:sz w:val="22"/>
                <w:szCs w:val="22"/>
                <w:highlight w:val="none"/>
              </w:rPr>
            </w:pPr>
          </w:p>
        </w:tc>
      </w:tr>
      <w:tr w14:paraId="3C7F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9C5DF4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04A76B0A">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7E5CF509">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8C9A2FF">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3445978">
            <w:pPr>
              <w:snapToGrid w:val="0"/>
              <w:spacing w:line="540" w:lineRule="exact"/>
              <w:rPr>
                <w:rFonts w:hint="eastAsia" w:ascii="仿宋" w:hAnsi="仿宋" w:eastAsia="仿宋" w:cs="仿宋"/>
                <w:color w:val="auto"/>
                <w:sz w:val="22"/>
                <w:szCs w:val="22"/>
                <w:highlight w:val="none"/>
              </w:rPr>
            </w:pPr>
          </w:p>
        </w:tc>
      </w:tr>
      <w:tr w14:paraId="2CB8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4466E12">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257976D5">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14:paraId="1ED1BD9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B1F57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EFB9E3A">
            <w:pPr>
              <w:snapToGrid w:val="0"/>
              <w:spacing w:line="540" w:lineRule="exact"/>
              <w:rPr>
                <w:rFonts w:hint="eastAsia" w:ascii="仿宋" w:hAnsi="仿宋" w:eastAsia="仿宋" w:cs="仿宋"/>
                <w:color w:val="auto"/>
                <w:sz w:val="22"/>
                <w:szCs w:val="22"/>
                <w:highlight w:val="none"/>
              </w:rPr>
            </w:pPr>
          </w:p>
        </w:tc>
      </w:tr>
      <w:tr w14:paraId="4870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76E99F2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1809BB11">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07E9902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3EAAE2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C0629A2">
            <w:pPr>
              <w:snapToGrid w:val="0"/>
              <w:spacing w:line="540" w:lineRule="exact"/>
              <w:rPr>
                <w:rFonts w:hint="eastAsia" w:ascii="仿宋" w:hAnsi="仿宋" w:eastAsia="仿宋" w:cs="仿宋"/>
                <w:color w:val="auto"/>
                <w:sz w:val="22"/>
                <w:szCs w:val="22"/>
                <w:highlight w:val="none"/>
              </w:rPr>
            </w:pPr>
          </w:p>
        </w:tc>
      </w:tr>
    </w:tbl>
    <w:p w14:paraId="30BA9BE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66CDB5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A0A361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E650AAD">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E45C7D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A97F109">
      <w:pPr>
        <w:pStyle w:val="14"/>
        <w:rPr>
          <w:rFonts w:hint="eastAsia" w:ascii="仿宋" w:hAnsi="仿宋" w:eastAsia="仿宋" w:cs="仿宋"/>
          <w:color w:val="auto"/>
          <w:sz w:val="24"/>
          <w:szCs w:val="24"/>
        </w:rPr>
      </w:pPr>
    </w:p>
    <w:p w14:paraId="73E7E9F3">
      <w:pPr>
        <w:pStyle w:val="15"/>
        <w:rPr>
          <w:rFonts w:hint="eastAsia" w:ascii="仿宋" w:hAnsi="仿宋" w:eastAsia="仿宋" w:cs="仿宋"/>
          <w:color w:val="auto"/>
          <w:sz w:val="24"/>
          <w:szCs w:val="24"/>
        </w:rPr>
      </w:pPr>
    </w:p>
    <w:p w14:paraId="683BFCCD">
      <w:pPr>
        <w:rPr>
          <w:rFonts w:hint="eastAsia" w:ascii="仿宋" w:hAnsi="仿宋" w:eastAsia="仿宋" w:cs="仿宋"/>
          <w:color w:val="auto"/>
          <w:sz w:val="24"/>
          <w:szCs w:val="24"/>
        </w:rPr>
      </w:pPr>
    </w:p>
    <w:p w14:paraId="67C6E2DC">
      <w:pPr>
        <w:pStyle w:val="14"/>
        <w:rPr>
          <w:rFonts w:hint="eastAsia" w:ascii="仿宋" w:hAnsi="仿宋" w:eastAsia="仿宋" w:cs="仿宋"/>
          <w:color w:val="auto"/>
          <w:sz w:val="24"/>
          <w:szCs w:val="24"/>
        </w:rPr>
      </w:pPr>
    </w:p>
    <w:p w14:paraId="478048A0">
      <w:pPr>
        <w:pStyle w:val="15"/>
        <w:rPr>
          <w:rFonts w:hint="eastAsia" w:ascii="仿宋" w:hAnsi="仿宋" w:eastAsia="仿宋" w:cs="仿宋"/>
          <w:color w:val="auto"/>
          <w:sz w:val="24"/>
          <w:szCs w:val="24"/>
        </w:rPr>
      </w:pPr>
    </w:p>
    <w:p w14:paraId="509A43D9">
      <w:pPr>
        <w:pStyle w:val="12"/>
        <w:rPr>
          <w:rFonts w:hint="eastAsia" w:ascii="仿宋" w:hAnsi="仿宋" w:eastAsia="仿宋" w:cs="仿宋"/>
          <w:color w:val="auto"/>
          <w:sz w:val="24"/>
          <w:szCs w:val="24"/>
        </w:rPr>
      </w:pPr>
    </w:p>
    <w:p w14:paraId="264B59DF">
      <w:pPr>
        <w:pStyle w:val="12"/>
        <w:rPr>
          <w:rFonts w:hint="eastAsia" w:ascii="仿宋" w:hAnsi="仿宋" w:eastAsia="仿宋" w:cs="仿宋"/>
          <w:color w:val="auto"/>
          <w:sz w:val="24"/>
          <w:szCs w:val="24"/>
        </w:rPr>
      </w:pPr>
    </w:p>
    <w:p w14:paraId="75B1F2B1">
      <w:pPr>
        <w:pStyle w:val="12"/>
        <w:rPr>
          <w:rFonts w:hint="eastAsia" w:ascii="仿宋" w:hAnsi="仿宋" w:eastAsia="仿宋" w:cs="仿宋"/>
          <w:color w:val="auto"/>
          <w:sz w:val="24"/>
          <w:szCs w:val="24"/>
        </w:rPr>
      </w:pPr>
    </w:p>
    <w:p w14:paraId="0D408DE3">
      <w:pPr>
        <w:pStyle w:val="12"/>
        <w:rPr>
          <w:rFonts w:hint="eastAsia" w:ascii="仿宋" w:hAnsi="仿宋" w:eastAsia="仿宋" w:cs="仿宋"/>
          <w:color w:val="auto"/>
          <w:sz w:val="24"/>
          <w:szCs w:val="24"/>
        </w:rPr>
      </w:pPr>
    </w:p>
    <w:p w14:paraId="0BB9DDA7">
      <w:pPr>
        <w:pStyle w:val="15"/>
        <w:rPr>
          <w:rFonts w:hint="eastAsia" w:ascii="仿宋" w:hAnsi="仿宋" w:eastAsia="仿宋" w:cs="仿宋"/>
          <w:color w:val="auto"/>
          <w:sz w:val="24"/>
          <w:szCs w:val="24"/>
        </w:rPr>
      </w:pPr>
    </w:p>
    <w:p w14:paraId="67701E8A">
      <w:pPr>
        <w:pStyle w:val="12"/>
        <w:rPr>
          <w:rFonts w:hint="eastAsia"/>
        </w:rPr>
      </w:pPr>
    </w:p>
    <w:p w14:paraId="09A0C250">
      <w:pP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br w:type="page"/>
      </w:r>
    </w:p>
    <w:p w14:paraId="3340BDAE">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4EDCC8D8">
      <w:pPr>
        <w:pStyle w:val="9"/>
        <w:spacing w:line="360" w:lineRule="auto"/>
        <w:jc w:val="center"/>
        <w:rPr>
          <w:rFonts w:hint="eastAsia" w:ascii="仿宋" w:hAnsi="仿宋" w:eastAsia="仿宋" w:cs="仿宋"/>
          <w:b/>
          <w:snapToGrid w:val="0"/>
          <w:color w:val="auto"/>
          <w:kern w:val="0"/>
          <w:sz w:val="24"/>
          <w:szCs w:val="24"/>
        </w:rPr>
      </w:pPr>
    </w:p>
    <w:p w14:paraId="2116E9CC">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0212D768">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09A9C69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576FFD13">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6167D75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627396AB">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A12BF9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36B7042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CEC356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79F309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EC44AE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AE27E8">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6A77B8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3FE40D4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25DB2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390712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8D9B73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752123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4C8CC6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D8F6D5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A27A78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B00C2C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CB1197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30F07C8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C185555">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54C20D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EF0AEC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7648FBF9">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E04888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0E2DA34F">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4DF5642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62CDFCD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8BE0011">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49643FD3">
      <w:pPr>
        <w:autoSpaceDE w:val="0"/>
        <w:autoSpaceDN w:val="0"/>
        <w:adjustRightInd w:val="0"/>
        <w:spacing w:line="480" w:lineRule="auto"/>
        <w:rPr>
          <w:rFonts w:hint="eastAsia" w:ascii="仿宋" w:hAnsi="仿宋" w:eastAsia="仿宋" w:cs="仿宋"/>
          <w:color w:val="auto"/>
          <w:sz w:val="24"/>
          <w:szCs w:val="24"/>
          <w:lang w:val="zh-CN"/>
        </w:rPr>
      </w:pPr>
    </w:p>
    <w:p w14:paraId="77959E8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EBD0FA2">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B535DDC">
      <w:pPr>
        <w:autoSpaceDE w:val="0"/>
        <w:autoSpaceDN w:val="0"/>
        <w:adjustRightInd w:val="0"/>
        <w:spacing w:line="360" w:lineRule="auto"/>
        <w:rPr>
          <w:rFonts w:hint="eastAsia" w:ascii="仿宋" w:hAnsi="仿宋" w:eastAsia="仿宋" w:cs="仿宋"/>
          <w:color w:val="auto"/>
          <w:sz w:val="24"/>
          <w:szCs w:val="24"/>
          <w:lang w:val="zh-CN"/>
        </w:rPr>
      </w:pPr>
    </w:p>
    <w:p w14:paraId="2F73E8F9">
      <w:pPr>
        <w:autoSpaceDE w:val="0"/>
        <w:autoSpaceDN w:val="0"/>
        <w:adjustRightInd w:val="0"/>
        <w:spacing w:line="360" w:lineRule="auto"/>
        <w:rPr>
          <w:rFonts w:hint="eastAsia" w:ascii="仿宋" w:hAnsi="仿宋" w:eastAsia="仿宋" w:cs="仿宋"/>
          <w:color w:val="auto"/>
          <w:sz w:val="24"/>
          <w:szCs w:val="24"/>
          <w:lang w:val="zh-CN"/>
        </w:rPr>
      </w:pPr>
    </w:p>
    <w:p w14:paraId="319534FF">
      <w:pPr>
        <w:autoSpaceDE w:val="0"/>
        <w:autoSpaceDN w:val="0"/>
        <w:adjustRightInd w:val="0"/>
        <w:spacing w:line="360" w:lineRule="auto"/>
        <w:rPr>
          <w:rFonts w:hint="eastAsia" w:ascii="仿宋" w:hAnsi="仿宋" w:eastAsia="仿宋" w:cs="仿宋"/>
          <w:color w:val="auto"/>
          <w:sz w:val="24"/>
          <w:szCs w:val="24"/>
          <w:lang w:val="zh-CN"/>
        </w:rPr>
      </w:pPr>
    </w:p>
    <w:p w14:paraId="38FA0EF6">
      <w:pPr>
        <w:autoSpaceDE w:val="0"/>
        <w:autoSpaceDN w:val="0"/>
        <w:adjustRightInd w:val="0"/>
        <w:spacing w:line="360" w:lineRule="auto"/>
        <w:rPr>
          <w:rFonts w:hint="eastAsia" w:ascii="仿宋" w:hAnsi="仿宋" w:eastAsia="仿宋" w:cs="仿宋"/>
          <w:color w:val="auto"/>
          <w:sz w:val="24"/>
          <w:szCs w:val="24"/>
          <w:lang w:val="zh-CN"/>
        </w:rPr>
      </w:pPr>
    </w:p>
    <w:p w14:paraId="2D1B0E26">
      <w:pPr>
        <w:pStyle w:val="3"/>
        <w:numPr>
          <w:ilvl w:val="1"/>
          <w:numId w:val="0"/>
        </w:numPr>
        <w:rPr>
          <w:rFonts w:hint="eastAsia"/>
          <w:lang w:val="zh-CN"/>
        </w:rPr>
      </w:pPr>
    </w:p>
    <w:p w14:paraId="17066C5B">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6CEBB1F">
      <w:pPr>
        <w:pStyle w:val="14"/>
        <w:rPr>
          <w:rFonts w:hint="eastAsia" w:ascii="仿宋" w:hAnsi="仿宋" w:eastAsia="仿宋" w:cs="仿宋"/>
          <w:color w:val="auto"/>
          <w:sz w:val="24"/>
          <w:szCs w:val="24"/>
          <w:lang w:val="zh-CN"/>
        </w:rPr>
      </w:pPr>
    </w:p>
    <w:p w14:paraId="36C525EE">
      <w:pPr>
        <w:spacing w:line="480" w:lineRule="exact"/>
        <w:jc w:val="center"/>
        <w:rPr>
          <w:rFonts w:hint="eastAsia" w:ascii="仿宋" w:hAnsi="仿宋" w:eastAsia="仿宋" w:cs="仿宋"/>
          <w:b/>
          <w:bCs/>
          <w:color w:val="auto"/>
          <w:sz w:val="24"/>
          <w:szCs w:val="24"/>
        </w:rPr>
      </w:pPr>
    </w:p>
    <w:p w14:paraId="49411EBC">
      <w:pPr>
        <w:pStyle w:val="9"/>
        <w:spacing w:line="360" w:lineRule="auto"/>
        <w:jc w:val="center"/>
        <w:rPr>
          <w:rFonts w:hint="eastAsia" w:ascii="仿宋" w:hAnsi="仿宋" w:eastAsia="仿宋" w:cs="仿宋"/>
          <w:b/>
          <w:snapToGrid w:val="0"/>
          <w:color w:val="auto"/>
          <w:kern w:val="0"/>
          <w:sz w:val="36"/>
          <w:szCs w:val="36"/>
          <w:lang w:eastAsia="zh-CN"/>
        </w:rPr>
      </w:pPr>
    </w:p>
    <w:p w14:paraId="03F8558D">
      <w:pPr>
        <w:pStyle w:val="9"/>
        <w:spacing w:line="360" w:lineRule="auto"/>
        <w:jc w:val="center"/>
        <w:rPr>
          <w:rFonts w:hint="eastAsia" w:ascii="仿宋" w:hAnsi="仿宋" w:eastAsia="仿宋" w:cs="仿宋"/>
          <w:b/>
          <w:snapToGrid w:val="0"/>
          <w:color w:val="auto"/>
          <w:kern w:val="0"/>
          <w:sz w:val="36"/>
          <w:szCs w:val="36"/>
          <w:lang w:eastAsia="zh-CN"/>
        </w:rPr>
      </w:pPr>
    </w:p>
    <w:p w14:paraId="19A1E5F5">
      <w:pPr>
        <w:pStyle w:val="9"/>
        <w:spacing w:line="360" w:lineRule="auto"/>
        <w:jc w:val="center"/>
        <w:rPr>
          <w:rFonts w:hint="eastAsia" w:ascii="仿宋" w:hAnsi="仿宋" w:eastAsia="仿宋" w:cs="仿宋"/>
          <w:b/>
          <w:snapToGrid w:val="0"/>
          <w:color w:val="auto"/>
          <w:kern w:val="0"/>
          <w:sz w:val="36"/>
          <w:szCs w:val="36"/>
          <w:lang w:eastAsia="zh-CN"/>
        </w:rPr>
      </w:pPr>
    </w:p>
    <w:p w14:paraId="40417B2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5419E9A8">
      <w:pPr>
        <w:jc w:val="left"/>
        <w:rPr>
          <w:rFonts w:hint="eastAsia" w:ascii="仿宋" w:hAnsi="仿宋" w:eastAsia="仿宋" w:cs="仿宋"/>
          <w:b/>
          <w:bCs/>
          <w:color w:val="auto"/>
          <w:sz w:val="24"/>
          <w:szCs w:val="24"/>
        </w:rPr>
      </w:pPr>
    </w:p>
    <w:p w14:paraId="39CDE649">
      <w:pPr>
        <w:jc w:val="center"/>
        <w:rPr>
          <w:rFonts w:hint="eastAsia" w:ascii="仿宋" w:hAnsi="仿宋" w:eastAsia="仿宋" w:cs="仿宋"/>
          <w:b/>
          <w:bCs/>
          <w:color w:val="auto"/>
          <w:sz w:val="24"/>
          <w:szCs w:val="24"/>
          <w:lang w:val="en-US" w:eastAsia="zh-CN"/>
        </w:rPr>
      </w:pPr>
    </w:p>
    <w:p w14:paraId="11423F33">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14:paraId="47D76E79">
      <w:pPr>
        <w:jc w:val="left"/>
        <w:rPr>
          <w:rFonts w:hint="eastAsia" w:ascii="仿宋" w:hAnsi="仿宋" w:eastAsia="仿宋" w:cs="仿宋"/>
          <w:b/>
          <w:bCs/>
          <w:color w:val="auto"/>
          <w:sz w:val="32"/>
          <w:szCs w:val="32"/>
        </w:rPr>
      </w:pPr>
    </w:p>
    <w:p w14:paraId="51A852BD">
      <w:pPr>
        <w:jc w:val="left"/>
        <w:rPr>
          <w:rFonts w:hint="eastAsia" w:ascii="仿宋" w:hAnsi="仿宋" w:eastAsia="仿宋" w:cs="仿宋"/>
          <w:b/>
          <w:bCs/>
          <w:color w:val="auto"/>
          <w:sz w:val="32"/>
          <w:szCs w:val="32"/>
        </w:rPr>
      </w:pPr>
    </w:p>
    <w:p w14:paraId="4664B9B4">
      <w:pPr>
        <w:jc w:val="left"/>
        <w:rPr>
          <w:rFonts w:hint="eastAsia" w:ascii="仿宋" w:hAnsi="仿宋" w:eastAsia="仿宋" w:cs="仿宋"/>
          <w:b/>
          <w:bCs/>
          <w:color w:val="auto"/>
          <w:sz w:val="32"/>
          <w:szCs w:val="32"/>
        </w:rPr>
      </w:pPr>
    </w:p>
    <w:p w14:paraId="59A0CED0">
      <w:pPr>
        <w:jc w:val="left"/>
        <w:rPr>
          <w:rFonts w:hint="eastAsia" w:ascii="仿宋" w:hAnsi="仿宋" w:eastAsia="仿宋" w:cs="仿宋"/>
          <w:b/>
          <w:bCs/>
          <w:color w:val="auto"/>
          <w:sz w:val="24"/>
          <w:szCs w:val="24"/>
        </w:rPr>
      </w:pPr>
    </w:p>
    <w:p w14:paraId="578C7DCC">
      <w:pPr>
        <w:jc w:val="left"/>
        <w:rPr>
          <w:rFonts w:hint="eastAsia" w:ascii="仿宋" w:hAnsi="仿宋" w:eastAsia="仿宋" w:cs="仿宋"/>
          <w:b/>
          <w:bCs/>
          <w:color w:val="auto"/>
          <w:sz w:val="24"/>
          <w:szCs w:val="24"/>
        </w:rPr>
      </w:pPr>
    </w:p>
    <w:p w14:paraId="74325FCD">
      <w:pPr>
        <w:jc w:val="left"/>
        <w:rPr>
          <w:rFonts w:hint="eastAsia" w:ascii="仿宋" w:hAnsi="仿宋" w:eastAsia="仿宋" w:cs="仿宋"/>
          <w:b/>
          <w:bCs/>
          <w:color w:val="auto"/>
          <w:sz w:val="24"/>
          <w:szCs w:val="24"/>
        </w:rPr>
      </w:pPr>
    </w:p>
    <w:p w14:paraId="32BB15A8">
      <w:pPr>
        <w:jc w:val="left"/>
        <w:rPr>
          <w:rFonts w:hint="eastAsia" w:ascii="仿宋" w:hAnsi="仿宋" w:eastAsia="仿宋" w:cs="仿宋"/>
          <w:b/>
          <w:bCs/>
          <w:color w:val="auto"/>
          <w:sz w:val="24"/>
          <w:szCs w:val="24"/>
        </w:rPr>
      </w:pPr>
    </w:p>
    <w:p w14:paraId="2DD76136">
      <w:pPr>
        <w:jc w:val="left"/>
        <w:rPr>
          <w:rFonts w:hint="eastAsia" w:ascii="仿宋" w:hAnsi="仿宋" w:eastAsia="仿宋" w:cs="仿宋"/>
          <w:b/>
          <w:bCs/>
          <w:color w:val="auto"/>
          <w:sz w:val="24"/>
          <w:szCs w:val="24"/>
        </w:rPr>
      </w:pPr>
    </w:p>
    <w:p w14:paraId="263949E1">
      <w:pPr>
        <w:jc w:val="left"/>
        <w:rPr>
          <w:rFonts w:hint="eastAsia" w:ascii="仿宋" w:hAnsi="仿宋" w:eastAsia="仿宋" w:cs="仿宋"/>
          <w:b/>
          <w:bCs/>
          <w:color w:val="auto"/>
          <w:sz w:val="24"/>
          <w:szCs w:val="24"/>
        </w:rPr>
      </w:pPr>
    </w:p>
    <w:p w14:paraId="6EB5A1BB">
      <w:pPr>
        <w:jc w:val="left"/>
        <w:rPr>
          <w:rFonts w:hint="eastAsia" w:ascii="仿宋" w:hAnsi="仿宋" w:eastAsia="仿宋" w:cs="仿宋"/>
          <w:b/>
          <w:bCs/>
          <w:color w:val="auto"/>
          <w:sz w:val="24"/>
          <w:szCs w:val="24"/>
        </w:rPr>
      </w:pPr>
    </w:p>
    <w:p w14:paraId="7D7C551F">
      <w:pPr>
        <w:jc w:val="left"/>
        <w:rPr>
          <w:rFonts w:hint="eastAsia" w:ascii="仿宋" w:hAnsi="仿宋" w:eastAsia="仿宋" w:cs="仿宋"/>
          <w:b/>
          <w:bCs/>
          <w:color w:val="auto"/>
          <w:sz w:val="24"/>
          <w:szCs w:val="24"/>
        </w:rPr>
      </w:pPr>
    </w:p>
    <w:p w14:paraId="1DDB230F">
      <w:pPr>
        <w:jc w:val="left"/>
        <w:rPr>
          <w:rFonts w:hint="eastAsia" w:ascii="仿宋" w:hAnsi="仿宋" w:eastAsia="仿宋" w:cs="仿宋"/>
          <w:b/>
          <w:bCs/>
          <w:color w:val="auto"/>
          <w:sz w:val="24"/>
          <w:szCs w:val="24"/>
        </w:rPr>
      </w:pPr>
    </w:p>
    <w:p w14:paraId="17ADC7FB">
      <w:pPr>
        <w:jc w:val="left"/>
        <w:rPr>
          <w:rFonts w:hint="eastAsia" w:ascii="仿宋" w:hAnsi="仿宋" w:eastAsia="仿宋" w:cs="仿宋"/>
          <w:b/>
          <w:bCs/>
          <w:color w:val="auto"/>
          <w:sz w:val="24"/>
          <w:szCs w:val="24"/>
        </w:rPr>
      </w:pPr>
    </w:p>
    <w:p w14:paraId="41C82606">
      <w:pPr>
        <w:jc w:val="left"/>
        <w:rPr>
          <w:rFonts w:hint="eastAsia" w:ascii="仿宋" w:hAnsi="仿宋" w:eastAsia="仿宋" w:cs="仿宋"/>
          <w:b/>
          <w:bCs/>
          <w:color w:val="auto"/>
          <w:sz w:val="24"/>
          <w:szCs w:val="24"/>
        </w:rPr>
      </w:pPr>
    </w:p>
    <w:p w14:paraId="6C46532F">
      <w:pPr>
        <w:jc w:val="left"/>
        <w:rPr>
          <w:rFonts w:hint="eastAsia" w:ascii="仿宋" w:hAnsi="仿宋" w:eastAsia="仿宋" w:cs="仿宋"/>
          <w:b/>
          <w:bCs/>
          <w:color w:val="auto"/>
          <w:sz w:val="24"/>
          <w:szCs w:val="24"/>
        </w:rPr>
      </w:pPr>
    </w:p>
    <w:p w14:paraId="25E20F2E">
      <w:pPr>
        <w:jc w:val="left"/>
        <w:rPr>
          <w:rFonts w:hint="eastAsia" w:ascii="仿宋" w:hAnsi="仿宋" w:eastAsia="仿宋" w:cs="仿宋"/>
          <w:b/>
          <w:bCs/>
          <w:color w:val="auto"/>
          <w:sz w:val="24"/>
          <w:szCs w:val="24"/>
        </w:rPr>
      </w:pPr>
    </w:p>
    <w:p w14:paraId="1B31C35A">
      <w:pPr>
        <w:jc w:val="left"/>
        <w:rPr>
          <w:rFonts w:hint="eastAsia" w:ascii="仿宋" w:hAnsi="仿宋" w:eastAsia="仿宋" w:cs="仿宋"/>
          <w:b/>
          <w:bCs/>
          <w:color w:val="auto"/>
          <w:sz w:val="24"/>
          <w:szCs w:val="24"/>
        </w:rPr>
      </w:pPr>
    </w:p>
    <w:p w14:paraId="61FE215C">
      <w:pPr>
        <w:jc w:val="left"/>
        <w:rPr>
          <w:rFonts w:hint="eastAsia" w:ascii="仿宋" w:hAnsi="仿宋" w:eastAsia="仿宋" w:cs="仿宋"/>
          <w:b/>
          <w:bCs/>
          <w:color w:val="auto"/>
          <w:sz w:val="24"/>
          <w:szCs w:val="24"/>
        </w:rPr>
      </w:pPr>
    </w:p>
    <w:p w14:paraId="0F540ECC">
      <w:pPr>
        <w:jc w:val="left"/>
        <w:rPr>
          <w:rFonts w:hint="eastAsia" w:ascii="仿宋" w:hAnsi="仿宋" w:eastAsia="仿宋" w:cs="仿宋"/>
          <w:b/>
          <w:bCs/>
          <w:color w:val="auto"/>
          <w:sz w:val="24"/>
          <w:szCs w:val="24"/>
        </w:rPr>
      </w:pPr>
    </w:p>
    <w:p w14:paraId="5CDA6B49">
      <w:pPr>
        <w:jc w:val="left"/>
        <w:rPr>
          <w:rFonts w:hint="eastAsia" w:ascii="仿宋" w:hAnsi="仿宋" w:eastAsia="仿宋" w:cs="仿宋"/>
          <w:b/>
          <w:bCs/>
          <w:color w:val="auto"/>
          <w:sz w:val="24"/>
          <w:szCs w:val="24"/>
        </w:rPr>
      </w:pPr>
    </w:p>
    <w:p w14:paraId="632F13A7">
      <w:pPr>
        <w:jc w:val="left"/>
        <w:rPr>
          <w:rFonts w:hint="eastAsia" w:ascii="仿宋" w:hAnsi="仿宋" w:eastAsia="仿宋" w:cs="仿宋"/>
          <w:b/>
          <w:bCs/>
          <w:color w:val="auto"/>
          <w:sz w:val="24"/>
          <w:szCs w:val="24"/>
        </w:rPr>
      </w:pPr>
    </w:p>
    <w:p w14:paraId="440640C7">
      <w:pPr>
        <w:jc w:val="left"/>
        <w:rPr>
          <w:rFonts w:hint="eastAsia" w:ascii="仿宋" w:hAnsi="仿宋" w:eastAsia="仿宋" w:cs="仿宋"/>
          <w:b/>
          <w:bCs/>
          <w:color w:val="auto"/>
          <w:sz w:val="24"/>
          <w:szCs w:val="24"/>
        </w:rPr>
      </w:pPr>
    </w:p>
    <w:p w14:paraId="5DD821D1">
      <w:pPr>
        <w:jc w:val="left"/>
        <w:rPr>
          <w:rFonts w:hint="eastAsia" w:ascii="仿宋" w:hAnsi="仿宋" w:eastAsia="仿宋" w:cs="仿宋"/>
          <w:b/>
          <w:bCs/>
          <w:color w:val="auto"/>
          <w:sz w:val="24"/>
          <w:szCs w:val="24"/>
        </w:rPr>
      </w:pPr>
    </w:p>
    <w:p w14:paraId="40A5CD7D">
      <w:pPr>
        <w:jc w:val="left"/>
        <w:rPr>
          <w:rFonts w:hint="eastAsia" w:ascii="仿宋" w:hAnsi="仿宋" w:eastAsia="仿宋" w:cs="仿宋"/>
          <w:b/>
          <w:bCs/>
          <w:color w:val="auto"/>
          <w:sz w:val="24"/>
          <w:szCs w:val="24"/>
        </w:rPr>
      </w:pPr>
    </w:p>
    <w:p w14:paraId="1FB30F16">
      <w:pPr>
        <w:jc w:val="left"/>
        <w:rPr>
          <w:rFonts w:hint="eastAsia" w:ascii="仿宋" w:hAnsi="仿宋" w:eastAsia="仿宋" w:cs="仿宋"/>
          <w:b/>
          <w:bCs/>
          <w:color w:val="auto"/>
          <w:sz w:val="24"/>
          <w:szCs w:val="24"/>
        </w:rPr>
      </w:pPr>
    </w:p>
    <w:p w14:paraId="7CC6CAD9">
      <w:pPr>
        <w:jc w:val="left"/>
        <w:rPr>
          <w:rFonts w:hint="eastAsia" w:ascii="仿宋" w:hAnsi="仿宋" w:eastAsia="仿宋" w:cs="仿宋"/>
          <w:b/>
          <w:bCs/>
          <w:color w:val="auto"/>
          <w:sz w:val="24"/>
          <w:szCs w:val="24"/>
        </w:rPr>
      </w:pPr>
    </w:p>
    <w:p w14:paraId="3D3FA38E">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963D42A">
      <w:pPr>
        <w:autoSpaceDE w:val="0"/>
        <w:autoSpaceDN w:val="0"/>
        <w:adjustRightInd w:val="0"/>
        <w:spacing w:line="360" w:lineRule="auto"/>
        <w:jc w:val="center"/>
        <w:rPr>
          <w:rFonts w:hint="eastAsia" w:ascii="仿宋" w:hAnsi="仿宋" w:eastAsia="仿宋" w:cs="仿宋"/>
          <w:b/>
          <w:bCs/>
          <w:sz w:val="24"/>
          <w:szCs w:val="24"/>
        </w:rPr>
      </w:pPr>
    </w:p>
    <w:p w14:paraId="51463F5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rPr>
        <w:t>许昌建投正能热力有限公司</w:t>
      </w:r>
      <w:r>
        <w:rPr>
          <w:rFonts w:hint="eastAsia" w:ascii="仿宋" w:hAnsi="仿宋" w:eastAsia="仿宋" w:cs="仿宋"/>
          <w:color w:val="000000"/>
          <w:kern w:val="0"/>
          <w:sz w:val="28"/>
          <w:szCs w:val="28"/>
          <w:lang w:val="en-US" w:eastAsia="zh-CN" w:bidi="ar"/>
        </w:rPr>
        <w:t xml:space="preserve">： </w:t>
      </w:r>
    </w:p>
    <w:p w14:paraId="1CB0CBF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2BFFE72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58D3D25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6A2B982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7D0A898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6754146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2807B3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E22B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5834537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7CFB335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14:paraId="1695B1A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14:paraId="109387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7F4C3C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299A241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5ABE13BC">
      <w:pPr>
        <w:jc w:val="center"/>
        <w:rPr>
          <w:rFonts w:hint="eastAsia" w:ascii="仿宋_GB2312" w:hAnsi="仿宋_GB2312" w:eastAsia="仿宋_GB2312" w:cs="仿宋_GB2312"/>
          <w:b/>
          <w:bCs/>
          <w:sz w:val="32"/>
          <w:szCs w:val="32"/>
          <w:lang w:val="en-US" w:eastAsia="zh-CN"/>
        </w:rPr>
      </w:pPr>
    </w:p>
    <w:p w14:paraId="222DAC99">
      <w:pPr>
        <w:jc w:val="center"/>
        <w:rPr>
          <w:rFonts w:hint="eastAsia" w:ascii="仿宋_GB2312" w:hAnsi="仿宋_GB2312" w:eastAsia="仿宋_GB2312" w:cs="仿宋_GB2312"/>
          <w:b/>
          <w:bCs/>
          <w:sz w:val="32"/>
          <w:szCs w:val="32"/>
          <w:lang w:val="en-US" w:eastAsia="zh-CN"/>
        </w:rPr>
      </w:pPr>
    </w:p>
    <w:p w14:paraId="5F53E2C9">
      <w:pPr>
        <w:jc w:val="center"/>
        <w:rPr>
          <w:rFonts w:hint="eastAsia" w:ascii="仿宋_GB2312" w:hAnsi="仿宋_GB2312" w:eastAsia="仿宋_GB2312" w:cs="仿宋_GB2312"/>
          <w:b/>
          <w:bCs/>
          <w:sz w:val="32"/>
          <w:szCs w:val="32"/>
          <w:lang w:val="en-US" w:eastAsia="zh-CN"/>
        </w:rPr>
      </w:pPr>
    </w:p>
    <w:p w14:paraId="4C929E48">
      <w:pPr>
        <w:jc w:val="center"/>
        <w:rPr>
          <w:rFonts w:hint="eastAsia" w:ascii="仿宋_GB2312" w:hAnsi="仿宋_GB2312" w:eastAsia="仿宋_GB2312" w:cs="仿宋_GB2312"/>
          <w:b/>
          <w:bCs/>
          <w:sz w:val="32"/>
          <w:szCs w:val="32"/>
          <w:lang w:val="en-US" w:eastAsia="zh-CN"/>
        </w:rPr>
      </w:pPr>
    </w:p>
    <w:p w14:paraId="7BC32D2D">
      <w:pPr>
        <w:jc w:val="center"/>
        <w:rPr>
          <w:rFonts w:hint="eastAsia" w:ascii="仿宋_GB2312" w:hAnsi="仿宋_GB2312" w:eastAsia="仿宋_GB2312" w:cs="仿宋_GB2312"/>
          <w:b/>
          <w:bCs/>
          <w:sz w:val="32"/>
          <w:szCs w:val="32"/>
          <w:lang w:val="en-US" w:eastAsia="zh-CN"/>
        </w:rPr>
      </w:pPr>
    </w:p>
    <w:p w14:paraId="5B8F3310">
      <w:pPr>
        <w:jc w:val="center"/>
        <w:rPr>
          <w:rFonts w:hint="eastAsia" w:ascii="仿宋_GB2312" w:hAnsi="仿宋_GB2312" w:eastAsia="仿宋_GB2312" w:cs="仿宋_GB2312"/>
          <w:b/>
          <w:bCs/>
          <w:sz w:val="32"/>
          <w:szCs w:val="32"/>
          <w:lang w:val="en-US" w:eastAsia="zh-CN"/>
        </w:rPr>
      </w:pPr>
    </w:p>
    <w:p w14:paraId="675DB7FB">
      <w:pPr>
        <w:jc w:val="center"/>
        <w:rPr>
          <w:rFonts w:hint="eastAsia" w:ascii="仿宋_GB2312" w:hAnsi="仿宋_GB2312" w:eastAsia="仿宋_GB2312" w:cs="仿宋_GB2312"/>
          <w:b/>
          <w:bCs/>
          <w:sz w:val="32"/>
          <w:szCs w:val="32"/>
          <w:lang w:val="en-US" w:eastAsia="zh-CN"/>
        </w:rPr>
      </w:pPr>
    </w:p>
    <w:p w14:paraId="1FEEB1CF">
      <w:pPr>
        <w:jc w:val="center"/>
        <w:rPr>
          <w:rFonts w:hint="eastAsia" w:ascii="仿宋_GB2312" w:hAnsi="仿宋_GB2312" w:eastAsia="仿宋_GB2312" w:cs="仿宋_GB2312"/>
          <w:b/>
          <w:bCs/>
          <w:sz w:val="32"/>
          <w:szCs w:val="32"/>
          <w:lang w:val="en-US" w:eastAsia="zh-CN"/>
        </w:rPr>
      </w:pPr>
    </w:p>
    <w:p w14:paraId="05ED4D62">
      <w:pPr>
        <w:jc w:val="center"/>
        <w:rPr>
          <w:rFonts w:hint="eastAsia" w:ascii="仿宋_GB2312" w:hAnsi="仿宋_GB2312" w:eastAsia="仿宋_GB2312" w:cs="仿宋_GB2312"/>
          <w:b/>
          <w:bCs/>
          <w:sz w:val="32"/>
          <w:szCs w:val="32"/>
          <w:lang w:val="en-US" w:eastAsia="zh-CN"/>
        </w:rPr>
      </w:pPr>
    </w:p>
    <w:p w14:paraId="05F5A040">
      <w:pPr>
        <w:jc w:val="center"/>
        <w:rPr>
          <w:rFonts w:hint="eastAsia" w:ascii="仿宋_GB2312" w:hAnsi="仿宋_GB2312" w:eastAsia="仿宋_GB2312" w:cs="仿宋_GB2312"/>
          <w:b/>
          <w:bCs/>
          <w:sz w:val="32"/>
          <w:szCs w:val="32"/>
          <w:lang w:val="en-US" w:eastAsia="zh-CN"/>
        </w:rPr>
      </w:pPr>
    </w:p>
    <w:p w14:paraId="7298A053">
      <w:pPr>
        <w:jc w:val="center"/>
        <w:rPr>
          <w:rFonts w:hint="eastAsia" w:ascii="仿宋_GB2312" w:hAnsi="仿宋_GB2312" w:eastAsia="仿宋_GB2312" w:cs="仿宋_GB2312"/>
          <w:b/>
          <w:bCs/>
          <w:sz w:val="32"/>
          <w:szCs w:val="32"/>
          <w:lang w:val="en-US" w:eastAsia="zh-CN"/>
        </w:rPr>
      </w:pPr>
    </w:p>
    <w:p w14:paraId="51ACAA81">
      <w:pPr>
        <w:jc w:val="center"/>
        <w:rPr>
          <w:rFonts w:hint="eastAsia" w:ascii="仿宋_GB2312" w:hAnsi="仿宋_GB2312" w:eastAsia="仿宋_GB2312" w:cs="仿宋_GB2312"/>
          <w:b/>
          <w:bCs/>
          <w:sz w:val="32"/>
          <w:szCs w:val="32"/>
          <w:lang w:val="en-US" w:eastAsia="zh-CN"/>
        </w:rPr>
      </w:pPr>
    </w:p>
    <w:p w14:paraId="0E682163">
      <w:pPr>
        <w:jc w:val="center"/>
        <w:rPr>
          <w:rFonts w:hint="eastAsia" w:ascii="仿宋_GB2312" w:hAnsi="仿宋_GB2312" w:eastAsia="仿宋_GB2312" w:cs="仿宋_GB2312"/>
          <w:b/>
          <w:bCs/>
          <w:sz w:val="32"/>
          <w:szCs w:val="32"/>
          <w:lang w:val="en-US" w:eastAsia="zh-CN"/>
        </w:rPr>
      </w:pPr>
    </w:p>
    <w:p w14:paraId="52B6F576">
      <w:pPr>
        <w:jc w:val="center"/>
        <w:rPr>
          <w:rFonts w:hint="eastAsia" w:ascii="仿宋_GB2312" w:hAnsi="仿宋_GB2312" w:eastAsia="仿宋_GB2312" w:cs="仿宋_GB2312"/>
          <w:b/>
          <w:bCs/>
          <w:sz w:val="32"/>
          <w:szCs w:val="32"/>
          <w:lang w:val="en-US" w:eastAsia="zh-CN"/>
        </w:rPr>
      </w:pPr>
    </w:p>
    <w:p w14:paraId="116F7AF3">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E9C4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7C1F687">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074B346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39C6B9A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38B0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9E3818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7C1676CC">
      <w:pPr>
        <w:ind w:firstLine="6400" w:firstLineChars="2000"/>
        <w:rPr>
          <w:rFonts w:hint="eastAsia" w:ascii="仿宋_GB2312" w:hAnsi="仿宋_GB2312" w:eastAsia="仿宋_GB2312" w:cs="仿宋_GB2312"/>
          <w:sz w:val="32"/>
          <w:szCs w:val="32"/>
        </w:rPr>
      </w:pPr>
    </w:p>
    <w:p w14:paraId="6C542E2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875891">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9362B93">
      <w:pP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br w:type="page"/>
      </w:r>
    </w:p>
    <w:p w14:paraId="43ADE671">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57B857BA">
      <w:pPr>
        <w:pStyle w:val="9"/>
        <w:spacing w:line="360" w:lineRule="auto"/>
        <w:jc w:val="center"/>
        <w:rPr>
          <w:rFonts w:hint="eastAsia" w:ascii="仿宋" w:hAnsi="仿宋" w:eastAsia="仿宋" w:cs="仿宋"/>
          <w:b/>
          <w:bCs/>
          <w:color w:val="auto"/>
          <w:sz w:val="28"/>
          <w:szCs w:val="28"/>
          <w:highlight w:val="none"/>
          <w:lang w:val="en-US" w:eastAsia="zh-CN"/>
        </w:rPr>
      </w:pPr>
    </w:p>
    <w:p w14:paraId="4D7BFB8D">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2B0CC8E">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48394A83">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D3DEDF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55618545">
      <w:pPr>
        <w:pStyle w:val="9"/>
        <w:spacing w:line="360" w:lineRule="auto"/>
        <w:jc w:val="center"/>
        <w:rPr>
          <w:rFonts w:hint="eastAsia" w:ascii="仿宋" w:hAnsi="仿宋" w:eastAsia="仿宋" w:cs="仿宋"/>
          <w:b/>
          <w:bCs/>
          <w:color w:val="auto"/>
          <w:sz w:val="28"/>
          <w:szCs w:val="28"/>
          <w:highlight w:val="none"/>
        </w:rPr>
      </w:pPr>
    </w:p>
    <w:p w14:paraId="3DD94D97">
      <w:pPr>
        <w:pStyle w:val="9"/>
        <w:spacing w:line="360" w:lineRule="auto"/>
        <w:jc w:val="center"/>
        <w:rPr>
          <w:rFonts w:hint="eastAsia" w:ascii="仿宋" w:hAnsi="仿宋" w:eastAsia="仿宋" w:cs="仿宋"/>
          <w:b/>
          <w:bCs/>
          <w:color w:val="auto"/>
          <w:sz w:val="28"/>
          <w:szCs w:val="28"/>
          <w:highlight w:val="none"/>
        </w:rPr>
      </w:pPr>
    </w:p>
    <w:p w14:paraId="00D0DD0D">
      <w:pPr>
        <w:pStyle w:val="9"/>
        <w:spacing w:line="360" w:lineRule="auto"/>
        <w:jc w:val="center"/>
        <w:rPr>
          <w:rFonts w:hint="eastAsia" w:ascii="仿宋" w:hAnsi="仿宋" w:eastAsia="仿宋" w:cs="仿宋"/>
          <w:b/>
          <w:bCs/>
          <w:color w:val="auto"/>
          <w:sz w:val="28"/>
          <w:szCs w:val="28"/>
          <w:highlight w:val="none"/>
        </w:rPr>
      </w:pPr>
    </w:p>
    <w:p w14:paraId="7E910327">
      <w:pPr>
        <w:rPr>
          <w:rFonts w:hint="eastAsia" w:ascii="仿宋" w:hAnsi="仿宋" w:eastAsia="仿宋" w:cs="仿宋"/>
          <w:color w:val="auto"/>
          <w:sz w:val="20"/>
          <w:szCs w:val="18"/>
          <w:highlight w:val="none"/>
        </w:rPr>
      </w:pPr>
    </w:p>
    <w:p w14:paraId="1E43108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3F35DDC3">
      <w:pPr>
        <w:pStyle w:val="9"/>
        <w:spacing w:line="360" w:lineRule="auto"/>
        <w:jc w:val="center"/>
        <w:rPr>
          <w:rFonts w:hint="eastAsia" w:ascii="仿宋" w:hAnsi="仿宋" w:eastAsia="仿宋" w:cs="仿宋"/>
          <w:b/>
          <w:bCs/>
          <w:color w:val="auto"/>
          <w:sz w:val="28"/>
          <w:szCs w:val="28"/>
          <w:highlight w:val="none"/>
        </w:rPr>
      </w:pPr>
    </w:p>
    <w:p w14:paraId="390B637A">
      <w:pPr>
        <w:pStyle w:val="9"/>
        <w:spacing w:line="360" w:lineRule="auto"/>
        <w:jc w:val="both"/>
        <w:rPr>
          <w:rFonts w:hint="eastAsia" w:ascii="仿宋" w:hAnsi="仿宋" w:eastAsia="仿宋" w:cs="仿宋"/>
          <w:b/>
          <w:bCs/>
          <w:color w:val="auto"/>
          <w:sz w:val="28"/>
          <w:szCs w:val="28"/>
          <w:highlight w:val="none"/>
        </w:rPr>
      </w:pPr>
    </w:p>
    <w:p w14:paraId="12C63AD5">
      <w:pPr>
        <w:pStyle w:val="9"/>
        <w:spacing w:line="360" w:lineRule="auto"/>
        <w:jc w:val="both"/>
        <w:rPr>
          <w:rFonts w:hint="eastAsia" w:ascii="仿宋" w:hAnsi="仿宋" w:eastAsia="仿宋" w:cs="仿宋"/>
          <w:b/>
          <w:bCs/>
          <w:color w:val="auto"/>
          <w:sz w:val="28"/>
          <w:szCs w:val="28"/>
          <w:highlight w:val="none"/>
        </w:rPr>
      </w:pPr>
    </w:p>
    <w:p w14:paraId="37CF904D">
      <w:pPr>
        <w:pStyle w:val="9"/>
        <w:spacing w:line="360" w:lineRule="auto"/>
        <w:jc w:val="both"/>
        <w:rPr>
          <w:rFonts w:hint="eastAsia" w:ascii="仿宋" w:hAnsi="仿宋" w:eastAsia="仿宋" w:cs="仿宋"/>
          <w:b/>
          <w:bCs/>
          <w:color w:val="auto"/>
          <w:sz w:val="28"/>
          <w:szCs w:val="28"/>
          <w:highlight w:val="none"/>
        </w:rPr>
      </w:pPr>
    </w:p>
    <w:p w14:paraId="49D413C5">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181EBDF9">
      <w:pPr>
        <w:pStyle w:val="9"/>
        <w:spacing w:line="360" w:lineRule="auto"/>
        <w:jc w:val="center"/>
        <w:rPr>
          <w:rFonts w:hint="eastAsia" w:ascii="仿宋" w:hAnsi="仿宋" w:eastAsia="仿宋" w:cs="仿宋"/>
          <w:b/>
          <w:bCs/>
          <w:color w:val="auto"/>
          <w:sz w:val="28"/>
          <w:szCs w:val="28"/>
          <w:highlight w:val="none"/>
          <w:lang w:val="zh-CN"/>
        </w:rPr>
      </w:pPr>
    </w:p>
    <w:p w14:paraId="20DC233F">
      <w:pPr>
        <w:pStyle w:val="9"/>
        <w:spacing w:line="360" w:lineRule="auto"/>
        <w:jc w:val="center"/>
        <w:rPr>
          <w:rFonts w:hint="eastAsia" w:ascii="仿宋" w:hAnsi="仿宋" w:eastAsia="仿宋" w:cs="仿宋"/>
          <w:b/>
          <w:bCs/>
          <w:color w:val="auto"/>
          <w:sz w:val="28"/>
          <w:szCs w:val="28"/>
          <w:highlight w:val="none"/>
          <w:lang w:val="zh-CN"/>
        </w:rPr>
      </w:pPr>
    </w:p>
    <w:p w14:paraId="21B30A81">
      <w:pP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br w:type="page"/>
      </w:r>
    </w:p>
    <w:p w14:paraId="20673017">
      <w:pPr>
        <w:pStyle w:val="9"/>
        <w:spacing w:line="360" w:lineRule="auto"/>
        <w:jc w:val="center"/>
        <w:rPr>
          <w:rFonts w:hint="eastAsia" w:ascii="仿宋" w:hAnsi="仿宋" w:eastAsia="仿宋" w:cs="仿宋"/>
          <w:b/>
          <w:snapToGrid w:val="0"/>
          <w:color w:val="auto"/>
          <w:kern w:val="0"/>
          <w:sz w:val="36"/>
          <w:szCs w:val="36"/>
          <w:lang w:val="zh-CN" w:eastAsia="zh-CN"/>
        </w:rPr>
      </w:pPr>
      <w:bookmarkStart w:id="9" w:name="_GoBack"/>
      <w:bookmarkEnd w:id="9"/>
      <w:r>
        <w:rPr>
          <w:rFonts w:hint="eastAsia" w:ascii="仿宋" w:hAnsi="仿宋" w:eastAsia="仿宋" w:cs="仿宋"/>
          <w:b/>
          <w:snapToGrid w:val="0"/>
          <w:color w:val="auto"/>
          <w:kern w:val="0"/>
          <w:sz w:val="36"/>
          <w:szCs w:val="36"/>
          <w:lang w:val="zh-CN" w:eastAsia="zh-CN"/>
        </w:rPr>
        <w:t>六、其他资料（若有）</w:t>
      </w:r>
    </w:p>
    <w:p w14:paraId="1E8FE590">
      <w:pPr>
        <w:pStyle w:val="9"/>
        <w:spacing w:line="360" w:lineRule="auto"/>
        <w:jc w:val="center"/>
        <w:rPr>
          <w:rFonts w:hint="eastAsia" w:ascii="仿宋" w:hAnsi="仿宋" w:eastAsia="仿宋" w:cs="仿宋"/>
          <w:b/>
          <w:bCs/>
          <w:color w:val="auto"/>
          <w:sz w:val="28"/>
          <w:szCs w:val="28"/>
          <w:highlight w:val="none"/>
        </w:rPr>
      </w:pPr>
    </w:p>
    <w:p w14:paraId="1D05D8B5">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4F68E80">
      <w:pPr>
        <w:rPr>
          <w:rFonts w:hint="eastAsia" w:ascii="仿宋" w:hAnsi="仿宋" w:eastAsia="仿宋" w:cs="仿宋"/>
          <w:color w:val="auto"/>
          <w:sz w:val="20"/>
          <w:szCs w:val="18"/>
          <w:highlight w:val="none"/>
        </w:rPr>
      </w:pPr>
    </w:p>
    <w:p w14:paraId="61409505">
      <w:pPr>
        <w:rPr>
          <w:rFonts w:hint="eastAsia" w:ascii="仿宋" w:hAnsi="仿宋" w:eastAsia="仿宋" w:cs="仿宋"/>
          <w:color w:val="auto"/>
          <w:sz w:val="20"/>
          <w:szCs w:val="18"/>
          <w:highlight w:val="none"/>
        </w:rPr>
      </w:pPr>
    </w:p>
    <w:p w14:paraId="71D4F0F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89324B0">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E20311B">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DA851DB">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0817DB7">
      <w:r>
        <w:rPr>
          <w:rFonts w:hint="eastAsia" w:ascii="仿宋" w:hAnsi="仿宋" w:eastAsia="仿宋" w:cs="仿宋"/>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 w:hAnsi="仿宋" w:eastAsia="仿宋" w:cs="仿宋"/>
          <w:b/>
          <w:color w:val="auto"/>
          <w:sz w:val="36"/>
          <w:szCs w:val="36"/>
          <w:shd w:val="clear" w:color="060000" w:fill="auto"/>
          <w:lang w:val="en-US" w:eastAsia="zh-CN"/>
        </w:rPr>
        <w:t>比选</w:t>
      </w:r>
      <w:r>
        <w:rPr>
          <w:rFonts w:hint="eastAsia" w:ascii="仿宋" w:hAnsi="仿宋" w:eastAsia="仿宋" w:cs="仿宋"/>
          <w:b/>
          <w:color w:val="auto"/>
          <w:sz w:val="36"/>
          <w:szCs w:val="36"/>
          <w:shd w:val="clear" w:color="060000" w:fill="auto"/>
          <w:lang w:eastAsia="zh-CN"/>
        </w:rPr>
        <w:t>人有权拒绝接收。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7CE4">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4FE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BC805">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730BC805">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162146A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46C12B8"/>
    <w:rsid w:val="059D30B6"/>
    <w:rsid w:val="06104A21"/>
    <w:rsid w:val="085A5FF7"/>
    <w:rsid w:val="0949606C"/>
    <w:rsid w:val="095A3DD5"/>
    <w:rsid w:val="09DE0417"/>
    <w:rsid w:val="0F004A9B"/>
    <w:rsid w:val="0F791428"/>
    <w:rsid w:val="115B06EA"/>
    <w:rsid w:val="119460F8"/>
    <w:rsid w:val="1360023A"/>
    <w:rsid w:val="14D507B4"/>
    <w:rsid w:val="15363948"/>
    <w:rsid w:val="1552390B"/>
    <w:rsid w:val="18D52D6C"/>
    <w:rsid w:val="1B021708"/>
    <w:rsid w:val="1D835251"/>
    <w:rsid w:val="1EB84FB4"/>
    <w:rsid w:val="21ED538F"/>
    <w:rsid w:val="22130EA0"/>
    <w:rsid w:val="23B44CBF"/>
    <w:rsid w:val="23F8720B"/>
    <w:rsid w:val="25586B85"/>
    <w:rsid w:val="258424AE"/>
    <w:rsid w:val="25846482"/>
    <w:rsid w:val="258B3AF2"/>
    <w:rsid w:val="259020DD"/>
    <w:rsid w:val="259E56DA"/>
    <w:rsid w:val="25EB1F94"/>
    <w:rsid w:val="2659223E"/>
    <w:rsid w:val="26B47885"/>
    <w:rsid w:val="27C44DE4"/>
    <w:rsid w:val="29EF3C6E"/>
    <w:rsid w:val="2AA76515"/>
    <w:rsid w:val="2BCE666F"/>
    <w:rsid w:val="2BE302F2"/>
    <w:rsid w:val="2C0D6146"/>
    <w:rsid w:val="2D7050C6"/>
    <w:rsid w:val="2E4862BB"/>
    <w:rsid w:val="2F001534"/>
    <w:rsid w:val="2FE22A2C"/>
    <w:rsid w:val="30C51A99"/>
    <w:rsid w:val="310444A3"/>
    <w:rsid w:val="32382BF4"/>
    <w:rsid w:val="338A5BF7"/>
    <w:rsid w:val="35154ED0"/>
    <w:rsid w:val="3619097D"/>
    <w:rsid w:val="381E22EE"/>
    <w:rsid w:val="3A8F74D3"/>
    <w:rsid w:val="3AC9229B"/>
    <w:rsid w:val="3AED7D56"/>
    <w:rsid w:val="3B252BAF"/>
    <w:rsid w:val="3C1A7270"/>
    <w:rsid w:val="3C3528D2"/>
    <w:rsid w:val="3DB54599"/>
    <w:rsid w:val="3DC33DF0"/>
    <w:rsid w:val="3EF90664"/>
    <w:rsid w:val="3FB8550E"/>
    <w:rsid w:val="40972C3D"/>
    <w:rsid w:val="40DF22A7"/>
    <w:rsid w:val="41AD023F"/>
    <w:rsid w:val="42A3719F"/>
    <w:rsid w:val="44396802"/>
    <w:rsid w:val="444F192C"/>
    <w:rsid w:val="44803629"/>
    <w:rsid w:val="44E26451"/>
    <w:rsid w:val="45282B95"/>
    <w:rsid w:val="455F57C6"/>
    <w:rsid w:val="45C937D0"/>
    <w:rsid w:val="47431429"/>
    <w:rsid w:val="47CC6C50"/>
    <w:rsid w:val="47F839E2"/>
    <w:rsid w:val="48A52C68"/>
    <w:rsid w:val="49164ABC"/>
    <w:rsid w:val="495E69EE"/>
    <w:rsid w:val="497118BC"/>
    <w:rsid w:val="49BF499E"/>
    <w:rsid w:val="4A952DAE"/>
    <w:rsid w:val="4B3774F7"/>
    <w:rsid w:val="4B66509A"/>
    <w:rsid w:val="4BEE5222"/>
    <w:rsid w:val="4C8C537E"/>
    <w:rsid w:val="4CD53C0E"/>
    <w:rsid w:val="4DE2074E"/>
    <w:rsid w:val="4E994B9F"/>
    <w:rsid w:val="4FCD110C"/>
    <w:rsid w:val="4FF77255"/>
    <w:rsid w:val="505667B7"/>
    <w:rsid w:val="51583D23"/>
    <w:rsid w:val="51B00003"/>
    <w:rsid w:val="5210295A"/>
    <w:rsid w:val="5322660B"/>
    <w:rsid w:val="552C446C"/>
    <w:rsid w:val="55C951EF"/>
    <w:rsid w:val="56312D95"/>
    <w:rsid w:val="56CE3AA9"/>
    <w:rsid w:val="57376C93"/>
    <w:rsid w:val="58F95B31"/>
    <w:rsid w:val="5A7A2F5C"/>
    <w:rsid w:val="5ABA5A4E"/>
    <w:rsid w:val="5BC87CF7"/>
    <w:rsid w:val="5E2C6C63"/>
    <w:rsid w:val="5EA44A4C"/>
    <w:rsid w:val="5F2D2463"/>
    <w:rsid w:val="5FAF36A8"/>
    <w:rsid w:val="5FFA14E0"/>
    <w:rsid w:val="60372166"/>
    <w:rsid w:val="60D54EE6"/>
    <w:rsid w:val="63777BFD"/>
    <w:rsid w:val="641F0B03"/>
    <w:rsid w:val="65031DA0"/>
    <w:rsid w:val="65BB5819"/>
    <w:rsid w:val="660D5AC7"/>
    <w:rsid w:val="6620370E"/>
    <w:rsid w:val="686B482C"/>
    <w:rsid w:val="68BD6F97"/>
    <w:rsid w:val="69286584"/>
    <w:rsid w:val="698060B5"/>
    <w:rsid w:val="69D50B42"/>
    <w:rsid w:val="6A6F6406"/>
    <w:rsid w:val="6A741F92"/>
    <w:rsid w:val="6A9A31A7"/>
    <w:rsid w:val="6C8D4D71"/>
    <w:rsid w:val="6CF07C20"/>
    <w:rsid w:val="6DBD011A"/>
    <w:rsid w:val="6DBF6C55"/>
    <w:rsid w:val="6DD864C0"/>
    <w:rsid w:val="6E1631C3"/>
    <w:rsid w:val="6EBD2AD8"/>
    <w:rsid w:val="713003C1"/>
    <w:rsid w:val="716C47E2"/>
    <w:rsid w:val="72C154D1"/>
    <w:rsid w:val="73AD7AA7"/>
    <w:rsid w:val="73B47087"/>
    <w:rsid w:val="741B1AD7"/>
    <w:rsid w:val="748C1DB2"/>
    <w:rsid w:val="751122B7"/>
    <w:rsid w:val="758D193E"/>
    <w:rsid w:val="770025E3"/>
    <w:rsid w:val="7732242C"/>
    <w:rsid w:val="78441ADC"/>
    <w:rsid w:val="788E0646"/>
    <w:rsid w:val="79AF45B3"/>
    <w:rsid w:val="7A6D61E2"/>
    <w:rsid w:val="7A8F7F06"/>
    <w:rsid w:val="7D4A0A5C"/>
    <w:rsid w:val="7D9521E6"/>
    <w:rsid w:val="7DD81BC4"/>
    <w:rsid w:val="7E186464"/>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4541</Words>
  <Characters>4722</Characters>
  <Lines>0</Lines>
  <Paragraphs>0</Paragraphs>
  <TotalTime>2</TotalTime>
  <ScaleCrop>false</ScaleCrop>
  <LinksUpToDate>false</LinksUpToDate>
  <CharactersWithSpaces>5016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2025-03-13T03:47:03Z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7CA11DA5766B4641A9A41846DEE82C16_13</vt:lpwstr>
  </property>
  <property fmtid="{D5CDD505-2E9C-101B-9397-08002B2CF9AE}" pid="4" name="KSOTemplateDocerSaveRecord">
    <vt:lpwstr>eyJoZGlkIjoiYzgzZTc0ZGM5ODYzYTA0Zjk2MDQ0M2JlNWFiODg0NDciLCJ1c2VySWQiOiI4NDIwNTI3OTIifQ==</vt:lpwstr>
  </property>
</Properties>
</file>