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099A">
      <w:pPr>
        <w:adjustRightInd w:val="0"/>
        <w:snapToGrid w:val="0"/>
        <w:spacing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8E10E8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服务报价单</w:t>
      </w:r>
    </w:p>
    <w:p w14:paraId="3A92992C">
      <w:pPr>
        <w:spacing w:line="560" w:lineRule="exact"/>
        <w:jc w:val="center"/>
        <w:rPr>
          <w:rFonts w:ascii="仿宋_GB2312" w:hAnsi="仿宋" w:eastAsia="仿宋_GB2312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14B7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8FA6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0BF7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84" w:afterAutospacing="0" w:line="5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12处行政事业单位国有资产（房地产）消防验收鉴定项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7B9A4A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64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7E5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3B9D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A7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F56F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BDC5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FF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6AB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  <w:p w14:paraId="7338C18B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（职称</w:t>
            </w: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执业证书</w:t>
            </w: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114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74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651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043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DB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FC2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49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****元（含税）</w:t>
            </w:r>
          </w:p>
        </w:tc>
      </w:tr>
    </w:tbl>
    <w:p w14:paraId="20DB7CD9"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B6AF2A">
      <w:pPr>
        <w:pStyle w:val="5"/>
        <w:ind w:firstLine="5461" w:firstLineChars="1700"/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6CB045E3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8EBDD0E">
      <w:pPr>
        <w:tabs>
          <w:tab w:val="left" w:pos="622"/>
        </w:tabs>
        <w:spacing w:line="56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0B6858B">
      <w:pPr>
        <w:spacing w:line="560" w:lineRule="exact"/>
        <w:jc w:val="center"/>
        <w:rPr>
          <w:rFonts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评分细则</w:t>
      </w:r>
    </w:p>
    <w:tbl>
      <w:tblPr>
        <w:tblStyle w:val="17"/>
        <w:tblW w:w="9627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884"/>
        <w:gridCol w:w="1800"/>
      </w:tblGrid>
      <w:tr w14:paraId="42C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4985DA7A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 w14:paraId="2C39E5AE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884" w:type="dxa"/>
            <w:noWrap w:val="0"/>
            <w:vAlign w:val="center"/>
          </w:tcPr>
          <w:p w14:paraId="3AEA3EEB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800" w:type="dxa"/>
            <w:noWrap w:val="0"/>
            <w:vAlign w:val="center"/>
          </w:tcPr>
          <w:p w14:paraId="6EAB3363">
            <w:pPr>
              <w:tabs>
                <w:tab w:val="left" w:pos="622"/>
              </w:tabs>
              <w:jc w:val="center"/>
              <w:rPr>
                <w:rFonts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240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90" w:type="dxa"/>
            <w:noWrap w:val="0"/>
            <w:vAlign w:val="center"/>
          </w:tcPr>
          <w:p w14:paraId="5A84564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353" w:type="dxa"/>
            <w:noWrap w:val="0"/>
            <w:vAlign w:val="center"/>
          </w:tcPr>
          <w:p w14:paraId="5261240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331C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1.收费超过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为无效报价；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有有效投标报价中，最低的投标报价为评标基准价。投标报价得分=（基准价/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0分。</w:t>
            </w:r>
          </w:p>
        </w:tc>
        <w:tc>
          <w:tcPr>
            <w:tcW w:w="1800" w:type="dxa"/>
            <w:noWrap w:val="0"/>
            <w:vAlign w:val="center"/>
          </w:tcPr>
          <w:p w14:paraId="274B003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C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90" w:type="dxa"/>
            <w:noWrap w:val="0"/>
            <w:vAlign w:val="center"/>
          </w:tcPr>
          <w:p w14:paraId="1700C82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企业业绩</w:t>
            </w:r>
          </w:p>
        </w:tc>
        <w:tc>
          <w:tcPr>
            <w:tcW w:w="1353" w:type="dxa"/>
            <w:noWrap w:val="0"/>
            <w:vAlign w:val="center"/>
          </w:tcPr>
          <w:p w14:paraId="57EDA33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157D7C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年1月1日以来，具有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消防技术检测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相关业绩者，每项得5分，最多得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分。须提供合同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，日期以合同签订日期为准。</w:t>
            </w:r>
          </w:p>
        </w:tc>
        <w:tc>
          <w:tcPr>
            <w:tcW w:w="1800" w:type="dxa"/>
            <w:noWrap w:val="0"/>
            <w:vAlign w:val="center"/>
          </w:tcPr>
          <w:p w14:paraId="77B07DA0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1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90" w:type="dxa"/>
            <w:noWrap w:val="0"/>
            <w:vAlign w:val="center"/>
          </w:tcPr>
          <w:p w14:paraId="071FB6FC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人员配备及实力</w:t>
            </w:r>
          </w:p>
        </w:tc>
        <w:tc>
          <w:tcPr>
            <w:tcW w:w="1353" w:type="dxa"/>
            <w:noWrap w:val="0"/>
            <w:vAlign w:val="center"/>
          </w:tcPr>
          <w:p w14:paraId="00B2C7D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4884" w:type="dxa"/>
            <w:noWrap w:val="0"/>
            <w:vAlign w:val="center"/>
          </w:tcPr>
          <w:p w14:paraId="6D060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-132" w:rightChars="-63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的，每人得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职称的，每人得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最高得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一级注册消防工程师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的，每人得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具有消防操作员证的，每个得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最高得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00" w:type="dxa"/>
            <w:noWrap w:val="0"/>
            <w:vAlign w:val="center"/>
          </w:tcPr>
          <w:p w14:paraId="7AE330C1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8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90" w:type="dxa"/>
            <w:noWrap w:val="0"/>
            <w:vAlign w:val="center"/>
          </w:tcPr>
          <w:p w14:paraId="14EAC97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1353" w:type="dxa"/>
            <w:noWrap w:val="0"/>
            <w:vAlign w:val="center"/>
          </w:tcPr>
          <w:p w14:paraId="423CC2F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4884" w:type="dxa"/>
            <w:noWrap w:val="0"/>
            <w:vAlign w:val="center"/>
          </w:tcPr>
          <w:p w14:paraId="3E6D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组织机构（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有组织机构图，并且有明确的各岗位人员（包括项目总负责人、技术负责人、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消防工程师、消防员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）岗位职责，得基本分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分，缺组织机构图者扣1分，缺一个岗位职责扣1分，此项扣完为止，缺不得分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检测方案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检测方案有具体的检测内容、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设备配置、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安全控制措施和方法描述；具体的措施、方法、方案先进科学、合理、针对性强者，得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分；措施、方法、方案一般，得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分；缺项不得分。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检测重点、难点分析（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对本次招标范围内的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检测工作作出重点、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点分析描述；描述先进科学、合理、针对性强者，得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分；描述一般，得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安全风险信息处理及预警方案（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检测方案有具体的安全风险控制点，并且对各风险点作出预警方案；方案先进科学、合理、针对性强者，得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质量保证及服务承诺（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5分）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制定切实可行的检测安全保证措施、检测质量保证方案、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对比各供应商服务承诺细致程度，包括服务内容、服务期限、服务响应时间、解决问题时间等情况进行横向对比、量化评分，服务细致化承诺。</w:t>
            </w:r>
          </w:p>
        </w:tc>
        <w:tc>
          <w:tcPr>
            <w:tcW w:w="1800" w:type="dxa"/>
            <w:noWrap w:val="0"/>
            <w:vAlign w:val="center"/>
          </w:tcPr>
          <w:p w14:paraId="743CB793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1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6A6570D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3CDB44B7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4884" w:type="dxa"/>
            <w:noWrap w:val="0"/>
            <w:vAlign w:val="center"/>
          </w:tcPr>
          <w:p w14:paraId="1C373E1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 w14:paraId="7B70F242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C01196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67399B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E30822D">
      <w:pPr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4AFABE06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廉洁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律承诺书</w:t>
      </w:r>
    </w:p>
    <w:p w14:paraId="7701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0FC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 w14:paraId="0DE1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我单位作为投标人，郑重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 w14:paraId="3B0DB70C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223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利害关系方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进行贿赂或给予不正当利益。</w:t>
      </w:r>
    </w:p>
    <w:p w14:paraId="1BC06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3.不进行任何可能影响招标公平、公正的活动或尝试干预评标过程。</w:t>
      </w:r>
    </w:p>
    <w:p w14:paraId="1832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如违反上述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承诺，我单位愿意接受包括但不限于取消投标资格、中标无效、列入不良行为记录名单等，给招标单位造成损失的，依法承担赔偿责任。</w:t>
      </w:r>
    </w:p>
    <w:p w14:paraId="0E99E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3B444AD4">
      <w:pPr>
        <w:ind w:firstLine="6400" w:firstLineChars="20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5E4677">
      <w:pPr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单位名称(盖章)</w:t>
      </w:r>
    </w:p>
    <w:p w14:paraId="21855311">
      <w:pPr>
        <w:ind w:firstLine="416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日期:</w:t>
      </w:r>
    </w:p>
    <w:p w14:paraId="7792415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152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2513965</wp:posOffset>
              </wp:positionH>
              <wp:positionV relativeFrom="paragraph">
                <wp:posOffset>-38100</wp:posOffset>
              </wp:positionV>
              <wp:extent cx="1828800" cy="1828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149A6">
                          <w:pPr>
                            <w:pStyle w:val="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95pt;margin-top:-3pt;height:14.4pt;width:144pt;mso-position-horizontal-relative:margin;mso-wrap-style:none;z-index:251659264;mso-width-relative:page;mso-height-relative:page;" filled="f" stroked="f" coordsize="21600,21600" o:gfxdata="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a/KTZAAAACQEAAA8AAAAAAAAAAQAgAAAAIgAAAGRycy9kb3ducmV2LnhtbFBLAQIU&#10;ABQAAAAIAIdO4kDldx4VKwIAAFQ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0149A6">
                    <w:pPr>
                      <w:pStyle w:val="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ljYmM1MTFmMjFiNDM1ZGI4NjljNjcwMmM2MmIifQ=="/>
  </w:docVars>
  <w:rsids>
    <w:rsidRoot w:val="00FD0042"/>
    <w:rsid w:val="00750CE6"/>
    <w:rsid w:val="009406EB"/>
    <w:rsid w:val="00983E09"/>
    <w:rsid w:val="00A84B14"/>
    <w:rsid w:val="00BE5850"/>
    <w:rsid w:val="00E92B2D"/>
    <w:rsid w:val="00FD0042"/>
    <w:rsid w:val="016B102B"/>
    <w:rsid w:val="01AD3A17"/>
    <w:rsid w:val="01EF06A7"/>
    <w:rsid w:val="07656FA2"/>
    <w:rsid w:val="0BA2504D"/>
    <w:rsid w:val="0D6B3BFE"/>
    <w:rsid w:val="0EC07255"/>
    <w:rsid w:val="0ED327F3"/>
    <w:rsid w:val="11A95FCD"/>
    <w:rsid w:val="135242F4"/>
    <w:rsid w:val="18210C63"/>
    <w:rsid w:val="18D81084"/>
    <w:rsid w:val="1C274C23"/>
    <w:rsid w:val="1FDC4874"/>
    <w:rsid w:val="2084273E"/>
    <w:rsid w:val="21286771"/>
    <w:rsid w:val="21D00C81"/>
    <w:rsid w:val="229A1F94"/>
    <w:rsid w:val="22BF646D"/>
    <w:rsid w:val="233F569A"/>
    <w:rsid w:val="2342795C"/>
    <w:rsid w:val="246253B9"/>
    <w:rsid w:val="25E168A9"/>
    <w:rsid w:val="263A5A5F"/>
    <w:rsid w:val="265579A6"/>
    <w:rsid w:val="26AD4183"/>
    <w:rsid w:val="28BC68C6"/>
    <w:rsid w:val="2B7D569C"/>
    <w:rsid w:val="32747480"/>
    <w:rsid w:val="346D6BE1"/>
    <w:rsid w:val="35115484"/>
    <w:rsid w:val="369C0F5C"/>
    <w:rsid w:val="36BC50FA"/>
    <w:rsid w:val="38535EC8"/>
    <w:rsid w:val="386815D7"/>
    <w:rsid w:val="389B0FC4"/>
    <w:rsid w:val="38CC7DA4"/>
    <w:rsid w:val="3A0C0AEA"/>
    <w:rsid w:val="3CCE65AA"/>
    <w:rsid w:val="3D110000"/>
    <w:rsid w:val="3D3945FE"/>
    <w:rsid w:val="3F735B65"/>
    <w:rsid w:val="404A1581"/>
    <w:rsid w:val="40D45C40"/>
    <w:rsid w:val="421962FA"/>
    <w:rsid w:val="42900981"/>
    <w:rsid w:val="44D160F3"/>
    <w:rsid w:val="45717F01"/>
    <w:rsid w:val="45E76F21"/>
    <w:rsid w:val="466B7B75"/>
    <w:rsid w:val="46D13873"/>
    <w:rsid w:val="46EB5286"/>
    <w:rsid w:val="47090760"/>
    <w:rsid w:val="4A866FFD"/>
    <w:rsid w:val="4AB70583"/>
    <w:rsid w:val="4AFC7D91"/>
    <w:rsid w:val="4D412F42"/>
    <w:rsid w:val="4E624B69"/>
    <w:rsid w:val="4F112445"/>
    <w:rsid w:val="503D056A"/>
    <w:rsid w:val="526E5C18"/>
    <w:rsid w:val="52E7009E"/>
    <w:rsid w:val="532E765C"/>
    <w:rsid w:val="54280320"/>
    <w:rsid w:val="54354765"/>
    <w:rsid w:val="54714B28"/>
    <w:rsid w:val="551E29D0"/>
    <w:rsid w:val="56C21833"/>
    <w:rsid w:val="56EA1935"/>
    <w:rsid w:val="57513DAA"/>
    <w:rsid w:val="588A5D18"/>
    <w:rsid w:val="5F2B239A"/>
    <w:rsid w:val="5F36282D"/>
    <w:rsid w:val="5F6708A7"/>
    <w:rsid w:val="5FC02032"/>
    <w:rsid w:val="60737C08"/>
    <w:rsid w:val="625059A9"/>
    <w:rsid w:val="626A7C37"/>
    <w:rsid w:val="638328DE"/>
    <w:rsid w:val="64926465"/>
    <w:rsid w:val="66640B6A"/>
    <w:rsid w:val="666F019D"/>
    <w:rsid w:val="6B6F4633"/>
    <w:rsid w:val="6C0C3C30"/>
    <w:rsid w:val="6EBC1643"/>
    <w:rsid w:val="6ECC6305"/>
    <w:rsid w:val="704E0CBB"/>
    <w:rsid w:val="707013A0"/>
    <w:rsid w:val="72303324"/>
    <w:rsid w:val="7A0C1A6C"/>
    <w:rsid w:val="7A7120DA"/>
    <w:rsid w:val="7D1312C2"/>
    <w:rsid w:val="7EB63A42"/>
    <w:rsid w:val="7EBB180B"/>
    <w:rsid w:val="7EE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toc 9"/>
    <w:basedOn w:val="1"/>
    <w:next w:val="1"/>
    <w:qFormat/>
    <w:uiPriority w:val="0"/>
    <w:pPr>
      <w:ind w:left="3360" w:leftChars="1600"/>
    </w:p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customStyle="1" w:styleId="7">
    <w:name w:val="样式 首行缩进:  2 字符"/>
    <w:basedOn w:val="1"/>
    <w:next w:val="3"/>
    <w:qFormat/>
    <w:uiPriority w:val="0"/>
    <w:pPr>
      <w:ind w:firstLine="480"/>
    </w:pPr>
    <w:rPr>
      <w:sz w:val="28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qFormat/>
    <w:uiPriority w:val="0"/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6">
    <w:name w:val="Body Text First Indent 2"/>
    <w:basedOn w:val="8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9">
    <w:name w:val="Body Text First Indent"/>
    <w:basedOn w:val="6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2656</Words>
  <Characters>2830</Characters>
  <Lines>8</Lines>
  <Paragraphs>2</Paragraphs>
  <TotalTime>7</TotalTime>
  <ScaleCrop>false</ScaleCrop>
  <LinksUpToDate>false</LinksUpToDate>
  <CharactersWithSpaces>2888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2024-05-31T00:50:00Z</dcterms:created>
  <dc:creator>我的电脑</dc:creator>
  <cp:lastModifiedBy>萌萌噠</cp:lastModifiedBy>
  <dcterms:modified xsi:type="dcterms:W3CDTF">2025-02-24T09:03:25Z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E5301B97598745918A85EC68A164C8B2_13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