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9C65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w:t>
      </w:r>
    </w:p>
    <w:p w14:paraId="7930D16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lang w:val="en-US" w:eastAsia="zh-CN"/>
        </w:rPr>
      </w:pPr>
      <w:r>
        <w:rPr>
          <w:rFonts w:hint="eastAsia" w:ascii="Times New Roman" w:hAnsi="Times New Roman" w:eastAsia="方正小标宋简体" w:cs="Times New Roman"/>
          <w:b w:val="0"/>
          <w:bCs w:val="0"/>
          <w:sz w:val="44"/>
          <w:szCs w:val="44"/>
          <w:highlight w:val="none"/>
          <w:lang w:val="en-US" w:eastAsia="zh-CN"/>
        </w:rPr>
        <w:t>保险服务内容</w:t>
      </w:r>
    </w:p>
    <w:tbl>
      <w:tblPr>
        <w:tblStyle w:val="16"/>
        <w:tblW w:w="5270"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489"/>
        <w:gridCol w:w="4341"/>
        <w:gridCol w:w="1464"/>
        <w:gridCol w:w="1734"/>
      </w:tblGrid>
      <w:tr w14:paraId="04A4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100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1"/>
                <w:rFonts w:hint="default" w:ascii="Times New Roman" w:hAnsi="Times New Roman" w:cs="Times New Roman"/>
                <w:sz w:val="28"/>
                <w:szCs w:val="28"/>
                <w:lang w:val="en-US" w:eastAsia="zh-CN" w:bidi="ar"/>
              </w:rPr>
              <w:t>序号</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44A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1"/>
                <w:rFonts w:hint="default" w:ascii="Times New Roman" w:hAnsi="Times New Roman" w:cs="Times New Roman"/>
                <w:sz w:val="28"/>
                <w:szCs w:val="28"/>
                <w:lang w:val="en-US" w:eastAsia="zh-CN" w:bidi="ar"/>
              </w:rPr>
            </w:pPr>
            <w:r>
              <w:rPr>
                <w:rStyle w:val="31"/>
                <w:rFonts w:hint="default" w:ascii="Times New Roman" w:hAnsi="Times New Roman" w:cs="Times New Roman"/>
                <w:sz w:val="28"/>
                <w:szCs w:val="28"/>
                <w:lang w:val="en-US" w:eastAsia="zh-CN" w:bidi="ar"/>
              </w:rPr>
              <w:t>保险责任</w:t>
            </w:r>
          </w:p>
          <w:p w14:paraId="4F99853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lang w:val="en-US"/>
              </w:rPr>
            </w:pPr>
            <w:r>
              <w:rPr>
                <w:rStyle w:val="31"/>
                <w:rFonts w:hint="default" w:ascii="Times New Roman" w:hAnsi="Times New Roman" w:cs="Times New Roman"/>
                <w:sz w:val="28"/>
                <w:szCs w:val="28"/>
                <w:lang w:val="en-US" w:eastAsia="zh-CN" w:bidi="ar"/>
              </w:rPr>
              <w:t>项目</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124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1"/>
                <w:rFonts w:hint="default" w:ascii="Times New Roman" w:hAnsi="Times New Roman" w:cs="Times New Roman"/>
                <w:sz w:val="28"/>
                <w:szCs w:val="28"/>
                <w:lang w:val="en-US" w:eastAsia="zh-CN" w:bidi="ar"/>
              </w:rPr>
              <w:t>保险责任</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DC5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1"/>
                <w:rFonts w:hint="default" w:ascii="Times New Roman" w:hAnsi="Times New Roman" w:cs="Times New Roman"/>
                <w:sz w:val="28"/>
                <w:szCs w:val="28"/>
                <w:lang w:val="en-US" w:eastAsia="zh-CN" w:bidi="ar"/>
              </w:rPr>
              <w:t>保额</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093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1"/>
                <w:rFonts w:hint="default" w:ascii="Times New Roman" w:hAnsi="Times New Roman" w:cs="Times New Roman"/>
                <w:sz w:val="28"/>
                <w:szCs w:val="28"/>
                <w:lang w:val="en-US" w:eastAsia="zh-CN" w:bidi="ar"/>
              </w:rPr>
            </w:pPr>
            <w:r>
              <w:rPr>
                <w:rStyle w:val="31"/>
                <w:rFonts w:hint="default" w:ascii="Times New Roman" w:hAnsi="Times New Roman" w:cs="Times New Roman"/>
                <w:sz w:val="28"/>
                <w:szCs w:val="28"/>
                <w:lang w:val="en-US" w:eastAsia="zh-CN" w:bidi="ar"/>
              </w:rPr>
              <w:t>备注</w:t>
            </w:r>
          </w:p>
        </w:tc>
      </w:tr>
      <w:tr w14:paraId="79D4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232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D54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意外身故责任</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F79C">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参保员工因遭受意外伤害事故，并自事故发生之日起</w:t>
            </w:r>
            <w:r>
              <w:rPr>
                <w:rStyle w:val="33"/>
                <w:rFonts w:hint="default" w:ascii="Times New Roman" w:hAnsi="Times New Roman" w:eastAsia="宋体" w:cs="Times New Roman"/>
                <w:sz w:val="28"/>
                <w:szCs w:val="28"/>
                <w:lang w:val="en-US" w:eastAsia="zh-CN" w:bidi="ar"/>
              </w:rPr>
              <w:t>180</w:t>
            </w:r>
            <w:r>
              <w:rPr>
                <w:rStyle w:val="32"/>
                <w:rFonts w:hint="default" w:ascii="Times New Roman" w:hAnsi="Times New Roman" w:cs="Times New Roman"/>
                <w:sz w:val="28"/>
                <w:szCs w:val="28"/>
                <w:lang w:val="en-US" w:eastAsia="zh-CN" w:bidi="ar"/>
              </w:rPr>
              <w:t>日内身故的，给付</w:t>
            </w:r>
            <w:r>
              <w:rPr>
                <w:rStyle w:val="33"/>
                <w:rFonts w:hint="default" w:ascii="Times New Roman" w:hAnsi="Times New Roman" w:eastAsia="宋体" w:cs="Times New Roman"/>
                <w:sz w:val="28"/>
                <w:szCs w:val="28"/>
                <w:lang w:val="en-US" w:eastAsia="zh-CN" w:bidi="ar"/>
              </w:rPr>
              <w:t>50</w:t>
            </w:r>
            <w:r>
              <w:rPr>
                <w:rStyle w:val="32"/>
                <w:rFonts w:hint="default" w:ascii="Times New Roman" w:hAnsi="Times New Roman" w:cs="Times New Roman"/>
                <w:sz w:val="28"/>
                <w:szCs w:val="28"/>
                <w:lang w:val="en-US" w:eastAsia="zh-CN" w:bidi="ar"/>
              </w:rPr>
              <w:t>万元</w:t>
            </w:r>
            <w:r>
              <w:rPr>
                <w:rStyle w:val="33"/>
                <w:rFonts w:hint="default" w:ascii="Times New Roman" w:hAnsi="Times New Roman" w:eastAsia="宋体" w:cs="Times New Roman"/>
                <w:sz w:val="28"/>
                <w:szCs w:val="28"/>
                <w:lang w:val="en-US" w:eastAsia="zh-CN" w:bidi="ar"/>
              </w:rPr>
              <w:t>“</w:t>
            </w:r>
            <w:r>
              <w:rPr>
                <w:rStyle w:val="32"/>
                <w:rFonts w:hint="default" w:ascii="Times New Roman" w:hAnsi="Times New Roman" w:cs="Times New Roman"/>
                <w:sz w:val="28"/>
                <w:szCs w:val="28"/>
                <w:lang w:val="en-US" w:eastAsia="zh-CN" w:bidi="ar"/>
              </w:rPr>
              <w:t>意外身故保险金</w:t>
            </w:r>
            <w:r>
              <w:rPr>
                <w:rStyle w:val="33"/>
                <w:rFonts w:hint="default" w:ascii="Times New Roman" w:hAnsi="Times New Roman" w:eastAsia="宋体" w:cs="Times New Roman"/>
                <w:sz w:val="28"/>
                <w:szCs w:val="28"/>
                <w:lang w:val="en-US" w:eastAsia="zh-CN" w:bidi="ar"/>
              </w:rPr>
              <w:t>”</w:t>
            </w:r>
            <w:r>
              <w:rPr>
                <w:rStyle w:val="32"/>
                <w:rFonts w:hint="default" w:ascii="Times New Roman" w:hAnsi="Times New Roman" w:cs="Times New Roman"/>
                <w:sz w:val="28"/>
                <w:szCs w:val="28"/>
                <w:lang w:val="en-US" w:eastAsia="zh-CN" w:bidi="ar"/>
              </w:rPr>
              <w:t>。</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AD7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3"/>
                <w:rFonts w:hint="default" w:ascii="Times New Roman" w:hAnsi="Times New Roman" w:eastAsia="宋体" w:cs="Times New Roman"/>
                <w:sz w:val="28"/>
                <w:szCs w:val="28"/>
                <w:lang w:val="en-US" w:eastAsia="zh-CN" w:bidi="ar"/>
              </w:rPr>
              <w:t>50</w:t>
            </w:r>
            <w:r>
              <w:rPr>
                <w:rStyle w:val="32"/>
                <w:rFonts w:hint="default" w:ascii="Times New Roman" w:hAnsi="Times New Roman" w:cs="Times New Roman"/>
                <w:sz w:val="28"/>
                <w:szCs w:val="28"/>
                <w:lang w:val="en-US" w:eastAsia="zh-CN" w:bidi="ar"/>
              </w:rPr>
              <w:t>万元</w:t>
            </w:r>
          </w:p>
        </w:tc>
        <w:tc>
          <w:tcPr>
            <w:tcW w:w="905" w:type="pct"/>
            <w:vMerge w:val="restart"/>
            <w:tcBorders>
              <w:top w:val="single" w:color="000000" w:sz="4" w:space="0"/>
              <w:left w:val="single" w:color="000000" w:sz="4" w:space="0"/>
              <w:right w:val="single" w:color="000000" w:sz="4" w:space="0"/>
            </w:tcBorders>
            <w:shd w:val="clear" w:color="auto" w:fill="auto"/>
            <w:vAlign w:val="center"/>
          </w:tcPr>
          <w:p w14:paraId="641B96D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3"/>
                <w:rFonts w:hint="default" w:ascii="Times New Roman" w:hAnsi="Times New Roman" w:eastAsia="宋体" w:cs="Times New Roman"/>
                <w:sz w:val="28"/>
                <w:szCs w:val="28"/>
                <w:lang w:val="en-US" w:eastAsia="zh-CN" w:bidi="ar"/>
              </w:rPr>
            </w:pPr>
            <w:r>
              <w:rPr>
                <w:rStyle w:val="33"/>
                <w:rFonts w:hint="eastAsia" w:ascii="Times New Roman" w:hAnsi="Times New Roman" w:eastAsia="仿宋_GB2312" w:cs="Times New Roman"/>
                <w:sz w:val="28"/>
                <w:szCs w:val="28"/>
                <w:lang w:val="en-US" w:eastAsia="zh-CN" w:bidi="ar"/>
              </w:rPr>
              <w:t>无等待期</w:t>
            </w:r>
          </w:p>
        </w:tc>
      </w:tr>
      <w:tr w14:paraId="4456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581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4C4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意外伤残责任</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F900">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参保员工因遭受意外伤害事故，并自事故发生之日起</w:t>
            </w:r>
            <w:r>
              <w:rPr>
                <w:rStyle w:val="33"/>
                <w:rFonts w:hint="default" w:ascii="Times New Roman" w:hAnsi="Times New Roman" w:eastAsia="宋体" w:cs="Times New Roman"/>
                <w:sz w:val="28"/>
                <w:szCs w:val="28"/>
                <w:lang w:val="en-US" w:eastAsia="zh-CN" w:bidi="ar"/>
              </w:rPr>
              <w:t>180</w:t>
            </w:r>
            <w:r>
              <w:rPr>
                <w:rStyle w:val="32"/>
                <w:rFonts w:hint="default" w:ascii="Times New Roman" w:hAnsi="Times New Roman" w:cs="Times New Roman"/>
                <w:sz w:val="28"/>
                <w:szCs w:val="28"/>
                <w:lang w:val="en-US" w:eastAsia="zh-CN" w:bidi="ar"/>
              </w:rPr>
              <w:t>日内造成残疾者，按比例乘以</w:t>
            </w:r>
            <w:r>
              <w:rPr>
                <w:rStyle w:val="33"/>
                <w:rFonts w:hint="default" w:ascii="Times New Roman" w:hAnsi="Times New Roman" w:eastAsia="宋体" w:cs="Times New Roman"/>
                <w:sz w:val="28"/>
                <w:szCs w:val="28"/>
                <w:lang w:val="en-US" w:eastAsia="zh-CN" w:bidi="ar"/>
              </w:rPr>
              <w:t>50</w:t>
            </w:r>
            <w:r>
              <w:rPr>
                <w:rStyle w:val="32"/>
                <w:rFonts w:hint="default" w:ascii="Times New Roman" w:hAnsi="Times New Roman" w:cs="Times New Roman"/>
                <w:sz w:val="28"/>
                <w:szCs w:val="28"/>
                <w:lang w:val="en-US" w:eastAsia="zh-CN" w:bidi="ar"/>
              </w:rPr>
              <w:t>万元保险金额给付</w:t>
            </w:r>
            <w:r>
              <w:rPr>
                <w:rStyle w:val="33"/>
                <w:rFonts w:hint="default" w:ascii="Times New Roman" w:hAnsi="Times New Roman" w:eastAsia="宋体" w:cs="Times New Roman"/>
                <w:sz w:val="28"/>
                <w:szCs w:val="28"/>
                <w:lang w:val="en-US" w:eastAsia="zh-CN" w:bidi="ar"/>
              </w:rPr>
              <w:t>“</w:t>
            </w:r>
            <w:r>
              <w:rPr>
                <w:rStyle w:val="32"/>
                <w:rFonts w:hint="default" w:ascii="Times New Roman" w:hAnsi="Times New Roman" w:cs="Times New Roman"/>
                <w:sz w:val="28"/>
                <w:szCs w:val="28"/>
                <w:lang w:val="en-US" w:eastAsia="zh-CN" w:bidi="ar"/>
              </w:rPr>
              <w:t>意外残疾保险金</w:t>
            </w:r>
            <w:r>
              <w:rPr>
                <w:rStyle w:val="33"/>
                <w:rFonts w:hint="default" w:ascii="Times New Roman" w:hAnsi="Times New Roman" w:eastAsia="宋体" w:cs="Times New Roman"/>
                <w:sz w:val="28"/>
                <w:szCs w:val="28"/>
                <w:lang w:val="en-US" w:eastAsia="zh-CN" w:bidi="ar"/>
              </w:rPr>
              <w:t>”</w:t>
            </w:r>
            <w:r>
              <w:rPr>
                <w:rFonts w:hint="default" w:ascii="Times New Roman" w:hAnsi="Times New Roman" w:eastAsia="仿宋_GB2312" w:cs="Times New Roman"/>
                <w:b w:val="0"/>
                <w:i w:val="0"/>
                <w:iCs w:val="0"/>
                <w:color w:val="000000"/>
                <w:kern w:val="0"/>
                <w:sz w:val="28"/>
                <w:szCs w:val="28"/>
                <w:u w:val="none"/>
                <w:shd w:val="clear" w:color="auto" w:fill="auto"/>
                <w:lang w:val="en-US" w:eastAsia="zh-CN" w:bidi="ar"/>
              </w:rPr>
              <w:t>（伤残赔付等级及比例：十级伤残10%</w:t>
            </w:r>
            <w:r>
              <w:rPr>
                <w:rFonts w:hint="eastAsia" w:ascii="Times New Roman" w:hAnsi="Times New Roman" w:eastAsia="仿宋_GB2312" w:cs="Times New Roman"/>
                <w:b w:val="0"/>
                <w:i w:val="0"/>
                <w:iCs w:val="0"/>
                <w:color w:val="000000"/>
                <w:kern w:val="0"/>
                <w:sz w:val="28"/>
                <w:szCs w:val="28"/>
                <w:u w:val="none"/>
                <w:shd w:val="clear" w:color="auto" w:fill="auto"/>
                <w:lang w:val="en-US" w:eastAsia="zh-CN" w:bidi="ar"/>
              </w:rPr>
              <w:t>至一级伤残100%</w:t>
            </w:r>
            <w:r>
              <w:rPr>
                <w:rFonts w:hint="default" w:ascii="Times New Roman" w:hAnsi="Times New Roman" w:eastAsia="仿宋_GB2312" w:cs="Times New Roman"/>
                <w:b w:val="0"/>
                <w:i w:val="0"/>
                <w:iCs w:val="0"/>
                <w:color w:val="000000"/>
                <w:kern w:val="0"/>
                <w:sz w:val="28"/>
                <w:szCs w:val="28"/>
                <w:u w:val="none"/>
                <w:shd w:val="clear" w:color="auto" w:fill="auto"/>
                <w:lang w:val="en-US" w:eastAsia="zh-CN" w:bidi="ar"/>
              </w:rPr>
              <w:t>）</w:t>
            </w:r>
            <w:r>
              <w:rPr>
                <w:rStyle w:val="32"/>
                <w:rFonts w:hint="default" w:ascii="Times New Roman" w:hAnsi="Times New Roman" w:cs="Times New Roman"/>
                <w:sz w:val="28"/>
                <w:szCs w:val="28"/>
                <w:lang w:val="en-US" w:eastAsia="zh-CN" w:bidi="ar"/>
              </w:rPr>
              <w:t>。</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459B">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宋体" w:cs="Times New Roman"/>
                <w:i w:val="0"/>
                <w:iCs w:val="0"/>
                <w:color w:val="000000"/>
                <w:sz w:val="28"/>
                <w:szCs w:val="28"/>
                <w:u w:val="none"/>
                <w:lang w:val="en-US" w:eastAsia="zh-CN"/>
              </w:rPr>
            </w:pPr>
            <w:r>
              <w:rPr>
                <w:rStyle w:val="33"/>
                <w:rFonts w:hint="default" w:ascii="Times New Roman" w:hAnsi="Times New Roman" w:eastAsia="宋体" w:cs="Times New Roman"/>
                <w:sz w:val="28"/>
                <w:szCs w:val="28"/>
                <w:lang w:val="en-US" w:eastAsia="zh-CN" w:bidi="ar"/>
              </w:rPr>
              <w:t>50</w:t>
            </w:r>
            <w:r>
              <w:rPr>
                <w:rStyle w:val="32"/>
                <w:rFonts w:hint="default" w:ascii="Times New Roman" w:hAnsi="Times New Roman" w:cs="Times New Roman"/>
                <w:sz w:val="28"/>
                <w:szCs w:val="28"/>
                <w:lang w:val="en-US" w:eastAsia="zh-CN" w:bidi="ar"/>
              </w:rPr>
              <w:t>万元</w:t>
            </w:r>
          </w:p>
        </w:tc>
        <w:tc>
          <w:tcPr>
            <w:tcW w:w="905" w:type="pct"/>
            <w:vMerge w:val="continue"/>
            <w:tcBorders>
              <w:left w:val="single" w:color="000000" w:sz="4" w:space="0"/>
              <w:right w:val="single" w:color="000000" w:sz="4" w:space="0"/>
            </w:tcBorders>
            <w:shd w:val="clear" w:color="auto" w:fill="auto"/>
            <w:vAlign w:val="center"/>
          </w:tcPr>
          <w:p w14:paraId="3DBBC8A5">
            <w:pPr>
              <w:keepNext w:val="0"/>
              <w:keepLines w:val="0"/>
              <w:pageBreakBefore w:val="0"/>
              <w:widowControl/>
              <w:kinsoku/>
              <w:wordWrap/>
              <w:overflowPunct/>
              <w:topLinePunct w:val="0"/>
              <w:autoSpaceDE/>
              <w:autoSpaceDN/>
              <w:bidi w:val="0"/>
              <w:adjustRightInd/>
              <w:snapToGrid/>
              <w:spacing w:line="540" w:lineRule="exact"/>
              <w:jc w:val="center"/>
              <w:rPr>
                <w:rStyle w:val="33"/>
                <w:rFonts w:hint="default" w:ascii="Times New Roman" w:hAnsi="Times New Roman" w:eastAsia="宋体" w:cs="Times New Roman"/>
                <w:sz w:val="28"/>
                <w:szCs w:val="28"/>
                <w:lang w:val="en-US" w:eastAsia="zh-CN" w:bidi="ar"/>
              </w:rPr>
            </w:pPr>
          </w:p>
        </w:tc>
      </w:tr>
      <w:tr w14:paraId="0A9C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1B9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307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意外医疗责任</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358F">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default" w:ascii="Times New Roman" w:hAnsi="Times New Roman" w:cs="Times New Roman"/>
                <w:i w:val="0"/>
                <w:iCs w:val="0"/>
                <w:color w:val="000000"/>
                <w:sz w:val="28"/>
                <w:szCs w:val="28"/>
                <w:u w:val="none"/>
              </w:rPr>
            </w:pPr>
            <w:r>
              <w:rPr>
                <w:rStyle w:val="33"/>
                <w:rFonts w:hint="default" w:ascii="Times New Roman" w:hAnsi="Times New Roman" w:eastAsia="宋体" w:cs="Times New Roman"/>
                <w:sz w:val="28"/>
                <w:szCs w:val="28"/>
                <w:lang w:val="en-US" w:eastAsia="zh-CN" w:bidi="ar"/>
              </w:rPr>
              <w:t>0</w:t>
            </w:r>
            <w:r>
              <w:rPr>
                <w:rStyle w:val="32"/>
                <w:rFonts w:hint="default" w:ascii="Times New Roman" w:hAnsi="Times New Roman" w:cs="Times New Roman"/>
                <w:sz w:val="28"/>
                <w:szCs w:val="28"/>
                <w:lang w:val="en-US" w:eastAsia="zh-CN" w:bidi="ar"/>
              </w:rPr>
              <w:t>元免赔，</w:t>
            </w:r>
            <w:r>
              <w:rPr>
                <w:rStyle w:val="33"/>
                <w:rFonts w:hint="default" w:ascii="Times New Roman" w:hAnsi="Times New Roman" w:eastAsia="宋体" w:cs="Times New Roman"/>
                <w:sz w:val="28"/>
                <w:szCs w:val="28"/>
                <w:lang w:val="en-US" w:eastAsia="zh-CN" w:bidi="ar"/>
              </w:rPr>
              <w:t>100%</w:t>
            </w:r>
            <w:r>
              <w:rPr>
                <w:rStyle w:val="32"/>
                <w:rFonts w:hint="default" w:ascii="Times New Roman" w:hAnsi="Times New Roman" w:cs="Times New Roman"/>
                <w:sz w:val="28"/>
                <w:szCs w:val="28"/>
                <w:lang w:val="en-US" w:eastAsia="zh-CN" w:bidi="ar"/>
              </w:rPr>
              <w:t>赔付。</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02E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3"/>
                <w:rFonts w:hint="default" w:ascii="Times New Roman" w:hAnsi="Times New Roman" w:eastAsia="宋体" w:cs="Times New Roman"/>
                <w:sz w:val="28"/>
                <w:szCs w:val="28"/>
                <w:lang w:val="en-US" w:eastAsia="zh-CN" w:bidi="ar"/>
              </w:rPr>
              <w:t>50</w:t>
            </w:r>
            <w:r>
              <w:rPr>
                <w:rStyle w:val="32"/>
                <w:rFonts w:hint="default" w:ascii="Times New Roman" w:hAnsi="Times New Roman" w:cs="Times New Roman"/>
                <w:sz w:val="28"/>
                <w:szCs w:val="28"/>
                <w:lang w:val="en-US" w:eastAsia="zh-CN" w:bidi="ar"/>
              </w:rPr>
              <w:t>万元</w:t>
            </w:r>
          </w:p>
        </w:tc>
        <w:tc>
          <w:tcPr>
            <w:tcW w:w="905" w:type="pct"/>
            <w:vMerge w:val="continue"/>
            <w:tcBorders>
              <w:left w:val="single" w:color="000000" w:sz="4" w:space="0"/>
              <w:right w:val="single" w:color="000000" w:sz="4" w:space="0"/>
            </w:tcBorders>
            <w:shd w:val="clear" w:color="auto" w:fill="auto"/>
            <w:vAlign w:val="center"/>
          </w:tcPr>
          <w:p w14:paraId="674CB8A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3"/>
                <w:rFonts w:hint="default" w:ascii="Times New Roman" w:hAnsi="Times New Roman" w:eastAsia="宋体" w:cs="Times New Roman"/>
                <w:sz w:val="28"/>
                <w:szCs w:val="28"/>
                <w:lang w:val="en-US" w:eastAsia="zh-CN" w:bidi="ar"/>
              </w:rPr>
            </w:pPr>
          </w:p>
        </w:tc>
      </w:tr>
      <w:tr w14:paraId="0271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A4D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2D2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2"/>
                <w:rFonts w:hint="default" w:ascii="Times New Roman" w:hAnsi="Times New Roman" w:cs="Times New Roman"/>
                <w:sz w:val="28"/>
                <w:szCs w:val="28"/>
                <w:lang w:val="en-US" w:eastAsia="zh-CN" w:bidi="ar"/>
              </w:rPr>
            </w:pPr>
            <w:r>
              <w:rPr>
                <w:rStyle w:val="32"/>
                <w:rFonts w:hint="default" w:ascii="Times New Roman" w:hAnsi="Times New Roman" w:cs="Times New Roman"/>
                <w:sz w:val="28"/>
                <w:szCs w:val="28"/>
                <w:lang w:val="en-US" w:eastAsia="zh-CN" w:bidi="ar"/>
              </w:rPr>
              <w:t>意外住院</w:t>
            </w:r>
          </w:p>
          <w:p w14:paraId="7CE0E21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津贴责任</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F20F">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参保员工因遭受意外伤害事故住院治疗，按照</w:t>
            </w:r>
            <w:r>
              <w:rPr>
                <w:rStyle w:val="33"/>
                <w:rFonts w:hint="default" w:ascii="Times New Roman" w:hAnsi="Times New Roman" w:eastAsia="宋体" w:cs="Times New Roman"/>
                <w:sz w:val="28"/>
                <w:szCs w:val="28"/>
                <w:lang w:val="en-US" w:eastAsia="zh-CN" w:bidi="ar"/>
              </w:rPr>
              <w:t>150</w:t>
            </w:r>
            <w:r>
              <w:rPr>
                <w:rStyle w:val="32"/>
                <w:rFonts w:hint="default" w:ascii="Times New Roman" w:hAnsi="Times New Roman" w:cs="Times New Roman"/>
                <w:sz w:val="28"/>
                <w:szCs w:val="28"/>
                <w:lang w:val="en-US" w:eastAsia="zh-CN" w:bidi="ar"/>
              </w:rPr>
              <w:t>元</w:t>
            </w:r>
            <w:r>
              <w:rPr>
                <w:rStyle w:val="33"/>
                <w:rFonts w:hint="default" w:ascii="Times New Roman" w:hAnsi="Times New Roman" w:eastAsia="宋体" w:cs="Times New Roman"/>
                <w:sz w:val="28"/>
                <w:szCs w:val="28"/>
                <w:lang w:val="en-US" w:eastAsia="zh-CN" w:bidi="ar"/>
              </w:rPr>
              <w:t>/</w:t>
            </w:r>
            <w:r>
              <w:rPr>
                <w:rStyle w:val="32"/>
                <w:rFonts w:hint="default" w:ascii="Times New Roman" w:hAnsi="Times New Roman" w:cs="Times New Roman"/>
                <w:sz w:val="28"/>
                <w:szCs w:val="28"/>
                <w:lang w:val="en-US" w:eastAsia="zh-CN" w:bidi="ar"/>
              </w:rPr>
              <w:t>天给付住院津贴，最高赔付</w:t>
            </w:r>
            <w:r>
              <w:rPr>
                <w:rStyle w:val="33"/>
                <w:rFonts w:hint="default" w:ascii="Times New Roman" w:hAnsi="Times New Roman" w:eastAsia="宋体" w:cs="Times New Roman"/>
                <w:sz w:val="28"/>
                <w:szCs w:val="28"/>
                <w:lang w:val="en-US" w:eastAsia="zh-CN" w:bidi="ar"/>
              </w:rPr>
              <w:t>180</w:t>
            </w:r>
            <w:r>
              <w:rPr>
                <w:rStyle w:val="32"/>
                <w:rFonts w:hint="default" w:ascii="Times New Roman" w:hAnsi="Times New Roman" w:cs="Times New Roman"/>
                <w:sz w:val="28"/>
                <w:szCs w:val="28"/>
                <w:lang w:val="en-US" w:eastAsia="zh-CN" w:bidi="ar"/>
              </w:rPr>
              <w:t>天。</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B19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lang w:val="en-US"/>
              </w:rPr>
            </w:pPr>
            <w:r>
              <w:rPr>
                <w:rStyle w:val="33"/>
                <w:rFonts w:hint="default" w:ascii="Times New Roman" w:hAnsi="Times New Roman" w:eastAsia="宋体" w:cs="Times New Roman"/>
                <w:sz w:val="28"/>
                <w:szCs w:val="28"/>
                <w:lang w:val="en-US" w:eastAsia="zh-CN" w:bidi="ar"/>
              </w:rPr>
              <w:t>150</w:t>
            </w:r>
            <w:r>
              <w:rPr>
                <w:rStyle w:val="32"/>
                <w:rFonts w:hint="default" w:ascii="Times New Roman" w:hAnsi="Times New Roman" w:cs="Times New Roman"/>
                <w:sz w:val="28"/>
                <w:szCs w:val="28"/>
                <w:lang w:val="en-US" w:eastAsia="zh-CN" w:bidi="ar"/>
              </w:rPr>
              <w:t>元</w:t>
            </w:r>
            <w:r>
              <w:rPr>
                <w:rStyle w:val="33"/>
                <w:rFonts w:hint="default" w:ascii="Times New Roman" w:hAnsi="Times New Roman" w:eastAsia="宋体" w:cs="Times New Roman"/>
                <w:sz w:val="28"/>
                <w:szCs w:val="28"/>
                <w:lang w:val="en-US" w:eastAsia="zh-CN" w:bidi="ar"/>
              </w:rPr>
              <w:t>/</w:t>
            </w:r>
            <w:r>
              <w:rPr>
                <w:rStyle w:val="32"/>
                <w:rFonts w:hint="default" w:ascii="Times New Roman" w:hAnsi="Times New Roman" w:cs="Times New Roman"/>
                <w:sz w:val="28"/>
                <w:szCs w:val="28"/>
                <w:lang w:val="en-US" w:eastAsia="zh-CN" w:bidi="ar"/>
              </w:rPr>
              <w:t>天</w:t>
            </w:r>
          </w:p>
        </w:tc>
        <w:tc>
          <w:tcPr>
            <w:tcW w:w="905" w:type="pct"/>
            <w:vMerge w:val="continue"/>
            <w:tcBorders>
              <w:left w:val="single" w:color="000000" w:sz="4" w:space="0"/>
              <w:right w:val="single" w:color="000000" w:sz="4" w:space="0"/>
            </w:tcBorders>
            <w:shd w:val="clear" w:color="auto" w:fill="auto"/>
            <w:vAlign w:val="center"/>
          </w:tcPr>
          <w:p w14:paraId="766C4CB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3"/>
                <w:rFonts w:hint="default" w:ascii="Times New Roman" w:hAnsi="Times New Roman" w:eastAsia="宋体" w:cs="Times New Roman"/>
                <w:sz w:val="28"/>
                <w:szCs w:val="28"/>
                <w:lang w:val="en-US" w:eastAsia="zh-CN" w:bidi="ar"/>
              </w:rPr>
            </w:pPr>
          </w:p>
        </w:tc>
      </w:tr>
      <w:tr w14:paraId="6A09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9AA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7F5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重大疾病</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5D37">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default" w:ascii="Times New Roman" w:hAnsi="Times New Roman" w:cs="Times New Roman"/>
                <w:i w:val="0"/>
                <w:iCs w:val="0"/>
                <w:color w:val="000000"/>
                <w:sz w:val="28"/>
                <w:szCs w:val="28"/>
                <w:u w:val="none"/>
              </w:rPr>
            </w:pPr>
            <w:r>
              <w:rPr>
                <w:rStyle w:val="33"/>
                <w:rFonts w:hint="default" w:ascii="Times New Roman" w:hAnsi="Times New Roman" w:eastAsia="宋体" w:cs="Times New Roman"/>
                <w:sz w:val="28"/>
                <w:szCs w:val="28"/>
                <w:lang w:val="en-US" w:eastAsia="zh-CN" w:bidi="ar"/>
              </w:rPr>
              <w:t>100</w:t>
            </w:r>
            <w:r>
              <w:rPr>
                <w:rStyle w:val="32"/>
                <w:rFonts w:hint="default" w:ascii="Times New Roman" w:hAnsi="Times New Roman" w:cs="Times New Roman"/>
                <w:sz w:val="28"/>
                <w:szCs w:val="28"/>
                <w:lang w:val="en-US" w:eastAsia="zh-CN" w:bidi="ar"/>
              </w:rPr>
              <w:t>种重大疾病全额给付。</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F4D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3"/>
                <w:rFonts w:hint="default" w:ascii="Times New Roman" w:hAnsi="Times New Roman" w:eastAsia="宋体" w:cs="Times New Roman"/>
                <w:sz w:val="28"/>
                <w:szCs w:val="28"/>
                <w:lang w:val="en-US" w:eastAsia="zh-CN" w:bidi="ar"/>
              </w:rPr>
              <w:t>10</w:t>
            </w:r>
            <w:r>
              <w:rPr>
                <w:rStyle w:val="32"/>
                <w:rFonts w:hint="default" w:ascii="Times New Roman" w:hAnsi="Times New Roman" w:cs="Times New Roman"/>
                <w:sz w:val="28"/>
                <w:szCs w:val="28"/>
                <w:lang w:val="en-US" w:eastAsia="zh-CN" w:bidi="ar"/>
              </w:rPr>
              <w:t>万元</w:t>
            </w:r>
          </w:p>
        </w:tc>
        <w:tc>
          <w:tcPr>
            <w:tcW w:w="905" w:type="pct"/>
            <w:vMerge w:val="continue"/>
            <w:tcBorders>
              <w:left w:val="single" w:color="000000" w:sz="4" w:space="0"/>
              <w:right w:val="single" w:color="000000" w:sz="4" w:space="0"/>
            </w:tcBorders>
            <w:shd w:val="clear" w:color="auto" w:fill="auto"/>
            <w:vAlign w:val="center"/>
          </w:tcPr>
          <w:p w14:paraId="00CE316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3"/>
                <w:rFonts w:hint="default" w:ascii="Times New Roman" w:hAnsi="Times New Roman" w:eastAsia="宋体" w:cs="Times New Roman"/>
                <w:sz w:val="28"/>
                <w:szCs w:val="28"/>
                <w:lang w:val="en-US" w:eastAsia="zh-CN" w:bidi="ar"/>
              </w:rPr>
            </w:pPr>
          </w:p>
        </w:tc>
      </w:tr>
      <w:tr w14:paraId="6510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9CA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FA1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补充住院医疗</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9A72">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default" w:ascii="Times New Roman" w:hAnsi="Times New Roman" w:cs="Times New Roman"/>
                <w:i w:val="0"/>
                <w:iCs w:val="0"/>
                <w:color w:val="000000"/>
                <w:sz w:val="28"/>
                <w:szCs w:val="28"/>
                <w:u w:val="none"/>
                <w:lang w:val="en-US"/>
              </w:rPr>
            </w:pPr>
            <w:r>
              <w:rPr>
                <w:rStyle w:val="32"/>
                <w:rFonts w:hint="default" w:ascii="Times New Roman" w:hAnsi="Times New Roman" w:cs="Times New Roman"/>
                <w:sz w:val="28"/>
                <w:szCs w:val="28"/>
                <w:lang w:val="en-US" w:eastAsia="zh-CN" w:bidi="ar"/>
              </w:rPr>
              <w:t>参保员工住院治疗，基本医疗报销后由个人承担的医疗费用，</w:t>
            </w:r>
            <w:r>
              <w:rPr>
                <w:rStyle w:val="33"/>
                <w:rFonts w:hint="default" w:ascii="Times New Roman" w:hAnsi="Times New Roman" w:eastAsia="宋体" w:cs="Times New Roman"/>
                <w:sz w:val="28"/>
                <w:szCs w:val="28"/>
                <w:lang w:val="en-US" w:eastAsia="zh-CN" w:bidi="ar"/>
              </w:rPr>
              <w:t>1</w:t>
            </w:r>
            <w:r>
              <w:rPr>
                <w:rStyle w:val="32"/>
                <w:rFonts w:hint="default" w:ascii="Times New Roman" w:hAnsi="Times New Roman" w:cs="Times New Roman"/>
                <w:sz w:val="28"/>
                <w:szCs w:val="28"/>
                <w:lang w:val="en-US" w:eastAsia="zh-CN" w:bidi="ar"/>
              </w:rPr>
              <w:t>万以下，</w:t>
            </w:r>
            <w:r>
              <w:rPr>
                <w:rStyle w:val="33"/>
                <w:rFonts w:hint="default" w:ascii="Times New Roman" w:hAnsi="Times New Roman" w:eastAsia="宋体" w:cs="Times New Roman"/>
                <w:sz w:val="28"/>
                <w:szCs w:val="28"/>
                <w:lang w:val="en-US" w:eastAsia="zh-CN" w:bidi="ar"/>
              </w:rPr>
              <w:t>500</w:t>
            </w:r>
            <w:r>
              <w:rPr>
                <w:rStyle w:val="32"/>
                <w:rFonts w:hint="default" w:ascii="Times New Roman" w:hAnsi="Times New Roman" w:cs="Times New Roman"/>
                <w:sz w:val="28"/>
                <w:szCs w:val="28"/>
                <w:lang w:val="en-US" w:eastAsia="zh-CN" w:bidi="ar"/>
              </w:rPr>
              <w:t>免赔，</w:t>
            </w:r>
            <w:r>
              <w:rPr>
                <w:rStyle w:val="33"/>
                <w:rFonts w:hint="default" w:ascii="Times New Roman" w:hAnsi="Times New Roman" w:eastAsia="宋体" w:cs="Times New Roman"/>
                <w:sz w:val="28"/>
                <w:szCs w:val="28"/>
                <w:lang w:val="en-US" w:eastAsia="zh-CN" w:bidi="ar"/>
              </w:rPr>
              <w:t>80%</w:t>
            </w:r>
            <w:r>
              <w:rPr>
                <w:rStyle w:val="32"/>
                <w:rFonts w:hint="default" w:ascii="Times New Roman" w:hAnsi="Times New Roman" w:cs="Times New Roman"/>
                <w:sz w:val="28"/>
                <w:szCs w:val="28"/>
                <w:lang w:val="en-US" w:eastAsia="zh-CN" w:bidi="ar"/>
              </w:rPr>
              <w:t>赔付；</w:t>
            </w:r>
            <w:r>
              <w:rPr>
                <w:rStyle w:val="33"/>
                <w:rFonts w:hint="default" w:ascii="Times New Roman" w:hAnsi="Times New Roman" w:eastAsia="宋体" w:cs="Times New Roman"/>
                <w:sz w:val="28"/>
                <w:szCs w:val="28"/>
                <w:lang w:val="en-US" w:eastAsia="zh-CN" w:bidi="ar"/>
              </w:rPr>
              <w:t>1</w:t>
            </w:r>
            <w:r>
              <w:rPr>
                <w:rStyle w:val="32"/>
                <w:rFonts w:hint="default" w:ascii="Times New Roman" w:hAnsi="Times New Roman" w:cs="Times New Roman"/>
                <w:sz w:val="28"/>
                <w:szCs w:val="28"/>
                <w:lang w:val="en-US" w:eastAsia="zh-CN" w:bidi="ar"/>
              </w:rPr>
              <w:t>万以上</w:t>
            </w:r>
            <w:r>
              <w:rPr>
                <w:rStyle w:val="32"/>
                <w:rFonts w:hint="eastAsia" w:cs="Times New Roman"/>
                <w:sz w:val="28"/>
                <w:szCs w:val="28"/>
                <w:lang w:val="en-US" w:eastAsia="zh-CN" w:bidi="ar"/>
              </w:rPr>
              <w:t>，</w:t>
            </w:r>
            <w:r>
              <w:rPr>
                <w:rStyle w:val="33"/>
                <w:rFonts w:hint="default" w:ascii="Times New Roman" w:hAnsi="Times New Roman" w:eastAsia="宋体" w:cs="Times New Roman"/>
                <w:sz w:val="28"/>
                <w:szCs w:val="28"/>
                <w:lang w:val="en-US" w:eastAsia="zh-CN" w:bidi="ar"/>
              </w:rPr>
              <w:t>100%</w:t>
            </w:r>
            <w:r>
              <w:rPr>
                <w:rStyle w:val="32"/>
                <w:rFonts w:hint="default" w:ascii="Times New Roman" w:hAnsi="Times New Roman" w:cs="Times New Roman"/>
                <w:sz w:val="28"/>
                <w:szCs w:val="28"/>
                <w:lang w:val="en-US" w:eastAsia="zh-CN" w:bidi="ar"/>
              </w:rPr>
              <w:t>赔付。</w:t>
            </w:r>
            <w:r>
              <w:rPr>
                <w:rStyle w:val="32"/>
                <w:rFonts w:hint="default" w:ascii="Times New Roman" w:hAnsi="Times New Roman" w:cs="Times New Roman"/>
                <w:b/>
                <w:bCs/>
                <w:sz w:val="28"/>
                <w:szCs w:val="28"/>
                <w:lang w:val="en-US" w:eastAsia="zh-CN" w:bidi="ar"/>
              </w:rPr>
              <w:t>（含既往症、慢性门诊、慢性病住院）</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337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3"/>
                <w:rFonts w:hint="default" w:ascii="Times New Roman" w:hAnsi="Times New Roman" w:eastAsia="宋体" w:cs="Times New Roman"/>
                <w:sz w:val="28"/>
                <w:szCs w:val="28"/>
                <w:lang w:val="en-US" w:eastAsia="zh-CN" w:bidi="ar"/>
              </w:rPr>
              <w:t>100</w:t>
            </w:r>
            <w:r>
              <w:rPr>
                <w:rStyle w:val="32"/>
                <w:rFonts w:hint="default" w:ascii="Times New Roman" w:hAnsi="Times New Roman" w:cs="Times New Roman"/>
                <w:sz w:val="28"/>
                <w:szCs w:val="28"/>
                <w:lang w:val="en-US" w:eastAsia="zh-CN" w:bidi="ar"/>
              </w:rPr>
              <w:t>万元</w:t>
            </w:r>
          </w:p>
        </w:tc>
        <w:tc>
          <w:tcPr>
            <w:tcW w:w="905" w:type="pct"/>
            <w:vMerge w:val="continue"/>
            <w:tcBorders>
              <w:left w:val="single" w:color="000000" w:sz="4" w:space="0"/>
              <w:right w:val="single" w:color="000000" w:sz="4" w:space="0"/>
            </w:tcBorders>
            <w:shd w:val="clear" w:color="auto" w:fill="auto"/>
            <w:vAlign w:val="center"/>
          </w:tcPr>
          <w:p w14:paraId="0A08806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3"/>
                <w:rFonts w:hint="default" w:ascii="Times New Roman" w:hAnsi="Times New Roman" w:eastAsia="宋体" w:cs="Times New Roman"/>
                <w:sz w:val="28"/>
                <w:szCs w:val="28"/>
                <w:lang w:val="en-US" w:eastAsia="zh-CN" w:bidi="ar"/>
              </w:rPr>
            </w:pPr>
          </w:p>
        </w:tc>
      </w:tr>
      <w:tr w14:paraId="1862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C06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7FF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3"/>
                <w:rFonts w:hint="default" w:ascii="Times New Roman" w:hAnsi="Times New Roman" w:eastAsia="宋体" w:cs="Times New Roman"/>
                <w:sz w:val="28"/>
                <w:szCs w:val="28"/>
                <w:lang w:val="en-US" w:eastAsia="zh-CN" w:bidi="ar"/>
              </w:rPr>
            </w:pPr>
            <w:r>
              <w:rPr>
                <w:rStyle w:val="33"/>
                <w:rFonts w:hint="default" w:ascii="Times New Roman" w:hAnsi="Times New Roman" w:eastAsia="宋体" w:cs="Times New Roman"/>
                <w:sz w:val="28"/>
                <w:szCs w:val="28"/>
                <w:lang w:val="en-US" w:eastAsia="zh-CN" w:bidi="ar"/>
              </w:rPr>
              <w:t>CAR-T</w:t>
            </w:r>
          </w:p>
          <w:p w14:paraId="3199BDA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2"/>
                <w:rFonts w:hint="default" w:ascii="Times New Roman" w:hAnsi="Times New Roman" w:cs="Times New Roman"/>
                <w:sz w:val="28"/>
                <w:szCs w:val="28"/>
                <w:lang w:val="en-US" w:eastAsia="zh-CN" w:bidi="ar"/>
              </w:rPr>
            </w:pPr>
            <w:r>
              <w:rPr>
                <w:rStyle w:val="32"/>
                <w:rFonts w:hint="default" w:ascii="Times New Roman" w:hAnsi="Times New Roman" w:cs="Times New Roman"/>
                <w:sz w:val="28"/>
                <w:szCs w:val="28"/>
                <w:lang w:val="en-US" w:eastAsia="zh-CN" w:bidi="ar"/>
              </w:rPr>
              <w:t>医疗</w:t>
            </w:r>
          </w:p>
          <w:p w14:paraId="0B6385B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重疾险</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0F3C">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是一种使用患者自身免疫细胞</w:t>
            </w:r>
            <w:r>
              <w:rPr>
                <w:rStyle w:val="33"/>
                <w:rFonts w:hint="eastAsia" w:cs="Times New Roman"/>
                <w:sz w:val="28"/>
                <w:szCs w:val="28"/>
                <w:lang w:val="en-US" w:eastAsia="zh-CN" w:bidi="ar"/>
              </w:rPr>
              <w:t>（</w:t>
            </w:r>
            <w:r>
              <w:rPr>
                <w:rStyle w:val="33"/>
                <w:rFonts w:hint="default" w:ascii="Times New Roman" w:hAnsi="Times New Roman" w:eastAsia="宋体" w:cs="Times New Roman"/>
                <w:sz w:val="28"/>
                <w:szCs w:val="28"/>
                <w:lang w:val="en-US" w:eastAsia="zh-CN" w:bidi="ar"/>
              </w:rPr>
              <w:t>T</w:t>
            </w:r>
            <w:r>
              <w:rPr>
                <w:rStyle w:val="32"/>
                <w:rFonts w:hint="default" w:ascii="Times New Roman" w:hAnsi="Times New Roman" w:cs="Times New Roman"/>
                <w:sz w:val="28"/>
                <w:szCs w:val="28"/>
                <w:lang w:val="en-US" w:eastAsia="zh-CN" w:bidi="ar"/>
              </w:rPr>
              <w:t>细胞</w:t>
            </w:r>
            <w:r>
              <w:rPr>
                <w:rStyle w:val="33"/>
                <w:rFonts w:hint="eastAsia" w:cs="Times New Roman"/>
                <w:sz w:val="28"/>
                <w:szCs w:val="28"/>
                <w:lang w:val="en-US" w:eastAsia="zh-CN" w:bidi="ar"/>
              </w:rPr>
              <w:t>）</w:t>
            </w:r>
            <w:r>
              <w:rPr>
                <w:rStyle w:val="32"/>
                <w:rFonts w:hint="default" w:ascii="Times New Roman" w:hAnsi="Times New Roman" w:cs="Times New Roman"/>
                <w:sz w:val="28"/>
                <w:szCs w:val="28"/>
                <w:lang w:val="en-US" w:eastAsia="zh-CN" w:bidi="ar"/>
              </w:rPr>
              <w:t>治疗癌症的新型方法，这些</w:t>
            </w:r>
            <w:r>
              <w:rPr>
                <w:rStyle w:val="33"/>
                <w:rFonts w:hint="default" w:ascii="Times New Roman" w:hAnsi="Times New Roman" w:eastAsia="宋体" w:cs="Times New Roman"/>
                <w:sz w:val="28"/>
                <w:szCs w:val="28"/>
                <w:lang w:val="en-US" w:eastAsia="zh-CN" w:bidi="ar"/>
              </w:rPr>
              <w:t>T</w:t>
            </w:r>
            <w:r>
              <w:rPr>
                <w:rStyle w:val="32"/>
                <w:rFonts w:hint="default" w:ascii="Times New Roman" w:hAnsi="Times New Roman" w:cs="Times New Roman"/>
                <w:sz w:val="28"/>
                <w:szCs w:val="28"/>
                <w:lang w:val="en-US" w:eastAsia="zh-CN" w:bidi="ar"/>
              </w:rPr>
              <w:t>细胞通过基因编辑之后，能够精准快速地杀死癌细胞。</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804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3"/>
                <w:rFonts w:hint="default" w:ascii="Times New Roman" w:hAnsi="Times New Roman" w:eastAsia="宋体" w:cs="Times New Roman"/>
                <w:sz w:val="28"/>
                <w:szCs w:val="28"/>
                <w:lang w:val="en-US" w:eastAsia="zh-CN" w:bidi="ar"/>
              </w:rPr>
              <w:t>200</w:t>
            </w:r>
            <w:r>
              <w:rPr>
                <w:rStyle w:val="32"/>
                <w:rFonts w:hint="default" w:ascii="Times New Roman" w:hAnsi="Times New Roman" w:cs="Times New Roman"/>
                <w:sz w:val="28"/>
                <w:szCs w:val="28"/>
                <w:lang w:val="en-US" w:eastAsia="zh-CN" w:bidi="ar"/>
              </w:rPr>
              <w:t>万元</w:t>
            </w:r>
          </w:p>
        </w:tc>
        <w:tc>
          <w:tcPr>
            <w:tcW w:w="905" w:type="pct"/>
            <w:vMerge w:val="continue"/>
            <w:tcBorders>
              <w:left w:val="single" w:color="000000" w:sz="4" w:space="0"/>
              <w:right w:val="single" w:color="000000" w:sz="4" w:space="0"/>
            </w:tcBorders>
            <w:shd w:val="clear" w:color="auto" w:fill="auto"/>
            <w:vAlign w:val="center"/>
          </w:tcPr>
          <w:p w14:paraId="1508A75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3"/>
                <w:rFonts w:hint="default" w:ascii="Times New Roman" w:hAnsi="Times New Roman" w:eastAsia="宋体" w:cs="Times New Roman"/>
                <w:sz w:val="28"/>
                <w:szCs w:val="28"/>
                <w:lang w:val="en-US" w:eastAsia="zh-CN" w:bidi="ar"/>
              </w:rPr>
            </w:pPr>
          </w:p>
        </w:tc>
      </w:tr>
      <w:tr w14:paraId="1813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05E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E7BB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交通团体意外</w:t>
            </w:r>
            <w:r>
              <w:rPr>
                <w:rStyle w:val="33"/>
                <w:rFonts w:hint="default" w:ascii="Times New Roman" w:hAnsi="Times New Roman" w:eastAsia="宋体" w:cs="Times New Roman"/>
                <w:sz w:val="28"/>
                <w:szCs w:val="28"/>
                <w:lang w:val="en-US" w:eastAsia="zh-CN" w:bidi="ar"/>
              </w:rPr>
              <w:br w:type="textWrapping"/>
            </w:r>
            <w:r>
              <w:rPr>
                <w:rStyle w:val="32"/>
                <w:rFonts w:hint="default" w:ascii="Times New Roman" w:hAnsi="Times New Roman" w:cs="Times New Roman"/>
                <w:sz w:val="28"/>
                <w:szCs w:val="28"/>
                <w:lang w:val="en-US" w:eastAsia="zh-CN" w:bidi="ar"/>
              </w:rPr>
              <w:t>伤害保险</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FFE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民航班机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E65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3"/>
                <w:rFonts w:hint="default" w:ascii="Times New Roman" w:hAnsi="Times New Roman" w:eastAsia="宋体" w:cs="Times New Roman"/>
                <w:sz w:val="28"/>
                <w:szCs w:val="28"/>
                <w:lang w:val="en-US" w:eastAsia="zh-CN" w:bidi="ar"/>
              </w:rPr>
              <w:t>50</w:t>
            </w:r>
            <w:r>
              <w:rPr>
                <w:rStyle w:val="32"/>
                <w:rFonts w:hint="default" w:ascii="Times New Roman" w:hAnsi="Times New Roman" w:cs="Times New Roman"/>
                <w:sz w:val="28"/>
                <w:szCs w:val="28"/>
                <w:lang w:val="en-US" w:eastAsia="zh-CN" w:bidi="ar"/>
              </w:rPr>
              <w:t>万元</w:t>
            </w:r>
          </w:p>
        </w:tc>
        <w:tc>
          <w:tcPr>
            <w:tcW w:w="905" w:type="pct"/>
            <w:vMerge w:val="continue"/>
            <w:tcBorders>
              <w:left w:val="single" w:color="000000" w:sz="4" w:space="0"/>
              <w:right w:val="single" w:color="000000" w:sz="4" w:space="0"/>
            </w:tcBorders>
            <w:shd w:val="clear" w:color="auto" w:fill="auto"/>
            <w:vAlign w:val="center"/>
          </w:tcPr>
          <w:p w14:paraId="3D01E10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3"/>
                <w:rFonts w:hint="default" w:ascii="Times New Roman" w:hAnsi="Times New Roman" w:eastAsia="宋体" w:cs="Times New Roman"/>
                <w:sz w:val="28"/>
                <w:szCs w:val="28"/>
                <w:lang w:val="en-US" w:eastAsia="zh-CN" w:bidi="ar"/>
              </w:rPr>
            </w:pPr>
          </w:p>
        </w:tc>
      </w:tr>
      <w:tr w14:paraId="0645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E6C5">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cs="Times New Roman"/>
                <w:i w:val="0"/>
                <w:iCs w:val="0"/>
                <w:color w:val="000000"/>
                <w:sz w:val="28"/>
                <w:szCs w:val="2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C287">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cs="Times New Roman"/>
                <w:i w:val="0"/>
                <w:iCs w:val="0"/>
                <w:color w:val="000000"/>
                <w:sz w:val="28"/>
                <w:szCs w:val="28"/>
                <w:u w:val="none"/>
              </w:rPr>
            </w:pP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A70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火车轮船、轨道交通</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EFE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3"/>
                <w:rFonts w:hint="default" w:ascii="Times New Roman" w:hAnsi="Times New Roman" w:eastAsia="宋体" w:cs="Times New Roman"/>
                <w:sz w:val="28"/>
                <w:szCs w:val="28"/>
                <w:lang w:val="en-US" w:eastAsia="zh-CN" w:bidi="ar"/>
              </w:rPr>
              <w:t>20</w:t>
            </w:r>
            <w:r>
              <w:rPr>
                <w:rStyle w:val="32"/>
                <w:rFonts w:hint="default" w:ascii="Times New Roman" w:hAnsi="Times New Roman" w:cs="Times New Roman"/>
                <w:sz w:val="28"/>
                <w:szCs w:val="28"/>
                <w:lang w:val="en-US" w:eastAsia="zh-CN" w:bidi="ar"/>
              </w:rPr>
              <w:t>万元</w:t>
            </w:r>
          </w:p>
        </w:tc>
        <w:tc>
          <w:tcPr>
            <w:tcW w:w="905" w:type="pct"/>
            <w:vMerge w:val="continue"/>
            <w:tcBorders>
              <w:left w:val="single" w:color="000000" w:sz="4" w:space="0"/>
              <w:right w:val="single" w:color="000000" w:sz="4" w:space="0"/>
            </w:tcBorders>
            <w:shd w:val="clear" w:color="auto" w:fill="auto"/>
            <w:vAlign w:val="center"/>
          </w:tcPr>
          <w:p w14:paraId="410236A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3"/>
                <w:rFonts w:hint="default" w:ascii="Times New Roman" w:hAnsi="Times New Roman" w:eastAsia="宋体" w:cs="Times New Roman"/>
                <w:sz w:val="28"/>
                <w:szCs w:val="28"/>
                <w:lang w:val="en-US" w:eastAsia="zh-CN" w:bidi="ar"/>
              </w:rPr>
            </w:pPr>
          </w:p>
        </w:tc>
      </w:tr>
      <w:tr w14:paraId="62EC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B5AC">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cs="Times New Roman"/>
                <w:i w:val="0"/>
                <w:iCs w:val="0"/>
                <w:color w:val="000000"/>
                <w:sz w:val="28"/>
                <w:szCs w:val="2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E2AE">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cs="Times New Roman"/>
                <w:i w:val="0"/>
                <w:iCs w:val="0"/>
                <w:color w:val="000000"/>
                <w:sz w:val="28"/>
                <w:szCs w:val="28"/>
                <w:u w:val="none"/>
              </w:rPr>
            </w:pP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522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2"/>
                <w:rFonts w:hint="default" w:ascii="Times New Roman" w:hAnsi="Times New Roman" w:cs="Times New Roman"/>
                <w:sz w:val="28"/>
                <w:szCs w:val="28"/>
                <w:lang w:val="en-US" w:eastAsia="zh-CN" w:bidi="ar"/>
              </w:rPr>
              <w:t>营运汽车及驾乘私家车</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203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cs="Times New Roman"/>
                <w:i w:val="0"/>
                <w:iCs w:val="0"/>
                <w:color w:val="000000"/>
                <w:sz w:val="28"/>
                <w:szCs w:val="28"/>
                <w:u w:val="none"/>
              </w:rPr>
            </w:pPr>
            <w:r>
              <w:rPr>
                <w:rStyle w:val="33"/>
                <w:rFonts w:hint="default" w:ascii="Times New Roman" w:hAnsi="Times New Roman" w:eastAsia="宋体" w:cs="Times New Roman"/>
                <w:sz w:val="28"/>
                <w:szCs w:val="28"/>
                <w:lang w:val="en-US" w:eastAsia="zh-CN" w:bidi="ar"/>
              </w:rPr>
              <w:t>10</w:t>
            </w:r>
            <w:r>
              <w:rPr>
                <w:rStyle w:val="32"/>
                <w:rFonts w:hint="default" w:ascii="Times New Roman" w:hAnsi="Times New Roman" w:cs="Times New Roman"/>
                <w:sz w:val="28"/>
                <w:szCs w:val="28"/>
                <w:lang w:val="en-US" w:eastAsia="zh-CN" w:bidi="ar"/>
              </w:rPr>
              <w:t>万元</w:t>
            </w:r>
          </w:p>
        </w:tc>
        <w:tc>
          <w:tcPr>
            <w:tcW w:w="905" w:type="pct"/>
            <w:vMerge w:val="continue"/>
            <w:tcBorders>
              <w:left w:val="single" w:color="000000" w:sz="4" w:space="0"/>
              <w:bottom w:val="single" w:color="000000" w:sz="4" w:space="0"/>
              <w:right w:val="single" w:color="000000" w:sz="4" w:space="0"/>
            </w:tcBorders>
            <w:shd w:val="clear" w:color="auto" w:fill="auto"/>
            <w:vAlign w:val="center"/>
          </w:tcPr>
          <w:p w14:paraId="159454D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Style w:val="33"/>
                <w:rFonts w:hint="default" w:ascii="Times New Roman" w:hAnsi="Times New Roman" w:eastAsia="宋体" w:cs="Times New Roman"/>
                <w:sz w:val="28"/>
                <w:szCs w:val="28"/>
                <w:lang w:val="en-US" w:eastAsia="zh-CN" w:bidi="ar"/>
              </w:rPr>
            </w:pPr>
          </w:p>
        </w:tc>
      </w:tr>
    </w:tbl>
    <w:p w14:paraId="40943476">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lang w:val="en-US" w:eastAsia="zh-CN"/>
        </w:rPr>
      </w:pPr>
      <w:r>
        <w:rPr>
          <w:rFonts w:hint="eastAsia" w:ascii="仿宋_GB2312" w:hAnsi="仿宋_GB2312" w:eastAsia="仿宋_GB2312" w:cs="仿宋_GB2312"/>
          <w:b w:val="0"/>
          <w:bCs w:val="0"/>
          <w:color w:val="auto"/>
          <w:sz w:val="28"/>
          <w:szCs w:val="28"/>
          <w:lang w:val="en-US" w:eastAsia="zh-CN"/>
        </w:rPr>
        <w:t>（备注：本保险内容为集团比选标准内容，各比选申请机构结合自身实际情况，可提供增值服务，并对内容进行说明）</w:t>
      </w:r>
    </w:p>
    <w:p w14:paraId="5529321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6F83A1D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395B4DC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697A313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75CDD41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159531D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343D26C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78796AB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1F76C7B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30B4D3D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6B279EA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28FE386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2FE6C3A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0F7BE5D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0D54BA2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6C51B96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3E8E681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6275287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p>
    <w:p w14:paraId="1B92B56B">
      <w:pPr>
        <w:pageBreakBefore w:val="0"/>
        <w:shd w:val="clear" w:color="auto" w:fill="auto"/>
        <w:kinsoku/>
        <w:wordWrap/>
        <w:overflowPunct/>
        <w:topLinePunct w:val="0"/>
        <w:bidi w:val="0"/>
        <w:spacing w:line="52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报价单</w:t>
      </w:r>
    </w:p>
    <w:p w14:paraId="3DBC6FA1">
      <w:pPr>
        <w:pageBreakBefore w:val="0"/>
        <w:shd w:val="clear" w:color="auto" w:fill="auto"/>
        <w:kinsoku/>
        <w:wordWrap/>
        <w:overflowPunct/>
        <w:topLinePunct w:val="0"/>
        <w:bidi w:val="0"/>
        <w:spacing w:line="520" w:lineRule="exact"/>
        <w:jc w:val="both"/>
        <w:rPr>
          <w:rFonts w:hint="default" w:ascii="Times New Roman" w:hAnsi="Times New Roman" w:eastAsia="仿宋_GB2312" w:cs="Times New Roman"/>
          <w:b/>
          <w:sz w:val="32"/>
          <w:szCs w:val="32"/>
          <w:highlight w:val="none"/>
        </w:rPr>
      </w:pPr>
    </w:p>
    <w:tbl>
      <w:tblPr>
        <w:tblStyle w:val="16"/>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3B6B92E5">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b/>
                <w:color w:val="000000"/>
                <w:sz w:val="32"/>
                <w:szCs w:val="32"/>
                <w:highlight w:val="none"/>
                <w:lang w:val="en-US" w:eastAsia="zh-CN"/>
              </w:rPr>
            </w:pPr>
            <w:r>
              <w:rPr>
                <w:rFonts w:hint="default" w:ascii="Times New Roman" w:hAnsi="Times New Roman" w:eastAsia="仿宋_GB2312" w:cs="Times New Roman"/>
                <w:b/>
                <w:color w:val="000000"/>
                <w:sz w:val="32"/>
                <w:szCs w:val="32"/>
                <w:highlight w:val="none"/>
                <w:lang w:val="en-US" w:eastAsia="zh-CN"/>
              </w:rPr>
              <w:t>城投集团及下属公司</w:t>
            </w:r>
            <w:r>
              <w:rPr>
                <w:rFonts w:hint="eastAsia" w:ascii="Times New Roman" w:hAnsi="Times New Roman" w:eastAsia="仿宋_GB2312" w:cs="Times New Roman"/>
                <w:b/>
                <w:color w:val="000000"/>
                <w:sz w:val="32"/>
                <w:szCs w:val="32"/>
                <w:highlight w:val="none"/>
                <w:lang w:val="en-US" w:eastAsia="zh-CN"/>
              </w:rPr>
              <w:t>正式在职</w:t>
            </w:r>
            <w:r>
              <w:rPr>
                <w:rFonts w:hint="default" w:ascii="Times New Roman" w:hAnsi="Times New Roman" w:eastAsia="仿宋_GB2312" w:cs="Times New Roman"/>
                <w:b/>
                <w:color w:val="000000"/>
                <w:sz w:val="32"/>
                <w:szCs w:val="32"/>
                <w:highlight w:val="none"/>
                <w:lang w:val="en-US" w:eastAsia="zh-CN"/>
              </w:rPr>
              <w:t>职工</w:t>
            </w:r>
          </w:p>
          <w:p w14:paraId="54E04DFD">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b/>
                <w:color w:val="000000"/>
                <w:sz w:val="24"/>
                <w:szCs w:val="24"/>
                <w:highlight w:val="none"/>
                <w:lang w:val="en-US" w:eastAsia="zh-CN"/>
              </w:rPr>
            </w:pPr>
            <w:r>
              <w:rPr>
                <w:rFonts w:hint="default" w:ascii="Times New Roman" w:hAnsi="Times New Roman" w:eastAsia="仿宋_GB2312" w:cs="Times New Roman"/>
                <w:b/>
                <w:color w:val="000000"/>
                <w:sz w:val="32"/>
                <w:szCs w:val="32"/>
                <w:highlight w:val="none"/>
                <w:lang w:val="en-US" w:eastAsia="zh-CN"/>
              </w:rPr>
              <w:t>一年期补充医疗保险项目</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CA88A69">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报价</w:t>
            </w:r>
          </w:p>
          <w:p w14:paraId="38DB6D64">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eastAsia="zh-CN" w:bidi="ar"/>
              </w:rPr>
              <w:t>（</w:t>
            </w:r>
            <w:r>
              <w:rPr>
                <w:rFonts w:hint="default" w:ascii="Times New Roman" w:hAnsi="Times New Roman" w:eastAsia="仿宋_GB2312" w:cs="Times New Roman"/>
                <w:b/>
                <w:color w:val="000000"/>
                <w:kern w:val="0"/>
                <w:sz w:val="32"/>
                <w:szCs w:val="32"/>
                <w:highlight w:val="none"/>
                <w:lang w:val="en-US" w:eastAsia="zh-CN" w:bidi="ar"/>
              </w:rPr>
              <w:t>不得高于控制价</w:t>
            </w:r>
          </w:p>
          <w:p w14:paraId="6745F56F">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eastAsia="zh-CN" w:bidi="ar"/>
              </w:rPr>
            </w:pPr>
            <w:r>
              <w:rPr>
                <w:rFonts w:hint="default" w:ascii="Times New Roman" w:hAnsi="Times New Roman" w:eastAsia="仿宋_GB2312" w:cs="Times New Roman"/>
                <w:b/>
                <w:color w:val="000000"/>
                <w:kern w:val="0"/>
                <w:sz w:val="32"/>
                <w:szCs w:val="32"/>
                <w:highlight w:val="none"/>
                <w:lang w:val="en-US" w:eastAsia="zh-CN" w:bidi="ar"/>
              </w:rPr>
              <w:t>1500元/人/年</w:t>
            </w:r>
            <w:r>
              <w:rPr>
                <w:rFonts w:hint="default" w:ascii="Times New Roman" w:hAnsi="Times New Roman" w:eastAsia="仿宋_GB2312" w:cs="Times New Roman"/>
                <w:b/>
                <w:color w:val="000000"/>
                <w:kern w:val="0"/>
                <w:sz w:val="32"/>
                <w:szCs w:val="32"/>
                <w:highlight w:val="none"/>
                <w:lang w:eastAsia="zh-CN" w:bidi="ar"/>
              </w:rPr>
              <w:t>）</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b/>
                <w:color w:val="000000"/>
                <w:kern w:val="0"/>
                <w:sz w:val="32"/>
                <w:szCs w:val="32"/>
                <w:highlight w:val="none"/>
                <w:lang w:val="en-US" w:eastAsia="zh-CN" w:bidi="ar"/>
              </w:rPr>
              <w:t xml:space="preserve">  </w:t>
            </w:r>
            <w:r>
              <w:rPr>
                <w:rFonts w:hint="default" w:ascii="Times New Roman" w:hAnsi="Times New Roman" w:eastAsia="仿宋_GB2312" w:cs="Times New Roman"/>
                <w:b/>
                <w:color w:val="000000"/>
                <w:kern w:val="0"/>
                <w:sz w:val="32"/>
                <w:szCs w:val="32"/>
                <w:highlight w:val="none"/>
                <w:u w:val="single"/>
                <w:lang w:val="en-US" w:eastAsia="zh-CN" w:bidi="ar"/>
              </w:rPr>
              <w:t xml:space="preserve">       </w:t>
            </w:r>
            <w:r>
              <w:rPr>
                <w:rFonts w:hint="default" w:ascii="Times New Roman" w:hAnsi="Times New Roman" w:eastAsia="仿宋_GB2312" w:cs="Times New Roman"/>
                <w:b/>
                <w:color w:val="000000"/>
                <w:kern w:val="0"/>
                <w:sz w:val="32"/>
                <w:szCs w:val="32"/>
                <w:highlight w:val="none"/>
                <w:lang w:val="en-US" w:eastAsia="zh-CN" w:bidi="ar"/>
              </w:rPr>
              <w:t>元/人/年</w:t>
            </w:r>
            <w:r>
              <w:rPr>
                <w:rFonts w:hint="default" w:ascii="Times New Roman" w:hAnsi="Times New Roman" w:eastAsia="仿宋_GB2312" w:cs="Times New Roman"/>
                <w:sz w:val="32"/>
                <w:szCs w:val="32"/>
                <w:highlight w:val="none"/>
                <w:lang w:val="en-US" w:eastAsia="zh-CN"/>
              </w:rPr>
              <w:t>（含税）</w:t>
            </w:r>
          </w:p>
        </w:tc>
      </w:tr>
      <w:tr w14:paraId="1E309354">
        <w:tblPrEx>
          <w:tblCellMar>
            <w:top w:w="15" w:type="dxa"/>
            <w:left w:w="15" w:type="dxa"/>
            <w:bottom w:w="15" w:type="dxa"/>
            <w:right w:w="15" w:type="dxa"/>
          </w:tblCellMar>
        </w:tblPrEx>
        <w:trPr>
          <w:trHeight w:val="3696"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E3434E9">
            <w:pPr>
              <w:keepNext w:val="0"/>
              <w:keepLines w:val="0"/>
              <w:pageBreakBefore w:val="0"/>
              <w:widowControl/>
              <w:shd w:val="clear" w:color="auto" w:fill="auto"/>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color w:val="000000"/>
                <w:kern w:val="0"/>
                <w:sz w:val="36"/>
                <w:szCs w:val="36"/>
                <w:highlight w:val="none"/>
                <w:lang w:val="en-US" w:eastAsia="zh-CN" w:bidi="ar"/>
              </w:rPr>
            </w:pPr>
            <w:r>
              <w:rPr>
                <w:rFonts w:hint="default" w:ascii="Times New Roman" w:hAnsi="Times New Roman" w:eastAsia="仿宋_GB2312" w:cs="Times New Roman"/>
                <w:b/>
                <w:color w:val="000000"/>
                <w:kern w:val="0"/>
                <w:sz w:val="36"/>
                <w:szCs w:val="36"/>
                <w:highlight w:val="none"/>
                <w:lang w:val="en-US" w:eastAsia="zh-CN" w:bidi="ar"/>
              </w:rPr>
              <w:t>备注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4FB95E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jc w:val="both"/>
              <w:textAlignment w:val="center"/>
              <w:rPr>
                <w:rFonts w:hint="default" w:ascii="Times New Roman" w:hAnsi="Times New Roman" w:eastAsia="仿宋_GB2312" w:cs="Times New Roman"/>
                <w:b w:val="0"/>
                <w:bCs/>
                <w:color w:val="000000"/>
                <w:kern w:val="0"/>
                <w:sz w:val="28"/>
                <w:szCs w:val="28"/>
                <w:highlight w:val="none"/>
                <w:lang w:val="en-US" w:eastAsia="zh-CN" w:bidi="ar"/>
              </w:rPr>
            </w:pPr>
            <w:r>
              <w:rPr>
                <w:rFonts w:hint="default" w:ascii="Times New Roman" w:hAnsi="Times New Roman" w:eastAsia="仿宋_GB2312" w:cs="Times New Roman"/>
                <w:b w:val="0"/>
                <w:bCs/>
                <w:color w:val="000000"/>
                <w:kern w:val="0"/>
                <w:sz w:val="28"/>
                <w:szCs w:val="28"/>
                <w:highlight w:val="none"/>
                <w:lang w:val="en-US" w:eastAsia="zh-CN" w:bidi="ar"/>
              </w:rPr>
              <w:t>1.报价单须附带对应保险</w:t>
            </w:r>
            <w:r>
              <w:rPr>
                <w:rFonts w:hint="eastAsia" w:ascii="Times New Roman" w:hAnsi="Times New Roman" w:eastAsia="仿宋_GB2312" w:cs="Times New Roman"/>
                <w:b w:val="0"/>
                <w:bCs/>
                <w:color w:val="000000"/>
                <w:kern w:val="0"/>
                <w:sz w:val="28"/>
                <w:szCs w:val="28"/>
                <w:highlight w:val="none"/>
                <w:lang w:val="en-US" w:eastAsia="zh-CN" w:bidi="ar"/>
              </w:rPr>
              <w:t>服务内容</w:t>
            </w:r>
            <w:r>
              <w:rPr>
                <w:rFonts w:hint="default" w:ascii="Times New Roman" w:hAnsi="Times New Roman" w:eastAsia="仿宋_GB2312" w:cs="Times New Roman"/>
                <w:b w:val="0"/>
                <w:bCs/>
                <w:color w:val="000000"/>
                <w:kern w:val="0"/>
                <w:sz w:val="28"/>
                <w:szCs w:val="28"/>
                <w:highlight w:val="none"/>
                <w:lang w:val="en-US" w:eastAsia="zh-CN" w:bidi="ar"/>
              </w:rPr>
              <w:t>；</w:t>
            </w:r>
          </w:p>
          <w:p w14:paraId="2120F29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ind w:leftChars="0"/>
              <w:jc w:val="both"/>
              <w:textAlignment w:val="center"/>
              <w:rPr>
                <w:rFonts w:hint="default" w:ascii="Times New Roman" w:hAnsi="Times New Roman" w:eastAsia="仿宋_GB2312" w:cs="Times New Roman"/>
                <w:b w:val="0"/>
                <w:bCs/>
                <w:color w:val="000000"/>
                <w:kern w:val="0"/>
                <w:sz w:val="28"/>
                <w:szCs w:val="28"/>
                <w:highlight w:val="none"/>
                <w:lang w:val="en-US" w:eastAsia="zh-CN" w:bidi="ar"/>
              </w:rPr>
            </w:pPr>
            <w:r>
              <w:rPr>
                <w:rFonts w:hint="default" w:ascii="Times New Roman" w:hAnsi="Times New Roman" w:eastAsia="仿宋_GB2312" w:cs="Times New Roman"/>
                <w:b w:val="0"/>
                <w:bCs/>
                <w:color w:val="000000"/>
                <w:kern w:val="0"/>
                <w:sz w:val="28"/>
                <w:szCs w:val="28"/>
                <w:highlight w:val="none"/>
                <w:lang w:val="en-US" w:eastAsia="zh-CN" w:bidi="ar"/>
              </w:rPr>
              <w:t>2.补充医疗保险为1年期；</w:t>
            </w:r>
          </w:p>
          <w:p w14:paraId="1A81F9BE">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ind w:leftChars="0"/>
              <w:jc w:val="both"/>
              <w:textAlignment w:val="center"/>
              <w:rPr>
                <w:rFonts w:hint="default" w:ascii="Times New Roman" w:hAnsi="Times New Roman" w:eastAsia="仿宋_GB2312" w:cs="Times New Roman"/>
                <w:b w:val="0"/>
                <w:bCs/>
                <w:color w:val="000000"/>
                <w:kern w:val="0"/>
                <w:sz w:val="28"/>
                <w:szCs w:val="28"/>
                <w:highlight w:val="none"/>
                <w:lang w:val="en-US" w:eastAsia="zh-CN" w:bidi="ar"/>
              </w:rPr>
            </w:pPr>
            <w:r>
              <w:rPr>
                <w:rFonts w:hint="default" w:ascii="Times New Roman" w:hAnsi="Times New Roman" w:eastAsia="仿宋_GB2312" w:cs="Times New Roman"/>
                <w:b w:val="0"/>
                <w:bCs/>
                <w:color w:val="000000"/>
                <w:kern w:val="0"/>
                <w:sz w:val="28"/>
                <w:szCs w:val="28"/>
                <w:highlight w:val="none"/>
                <w:lang w:val="en-US" w:eastAsia="zh-CN" w:bidi="ar"/>
              </w:rPr>
              <w:t>3.本项目由许昌市城投发展集团有限公司组织比选，保险费用由城投集团及下属公司根据</w:t>
            </w:r>
            <w:r>
              <w:rPr>
                <w:rFonts w:hint="eastAsia" w:ascii="Times New Roman" w:hAnsi="Times New Roman" w:eastAsia="仿宋_GB2312" w:cs="Times New Roman"/>
                <w:b w:val="0"/>
                <w:bCs/>
                <w:color w:val="000000"/>
                <w:kern w:val="0"/>
                <w:sz w:val="28"/>
                <w:szCs w:val="28"/>
                <w:highlight w:val="none"/>
                <w:lang w:val="en-US" w:eastAsia="zh-CN" w:bidi="ar"/>
              </w:rPr>
              <w:t>正式在职</w:t>
            </w:r>
            <w:r>
              <w:rPr>
                <w:rFonts w:hint="default" w:ascii="Times New Roman" w:hAnsi="Times New Roman" w:eastAsia="仿宋_GB2312" w:cs="Times New Roman"/>
                <w:b w:val="0"/>
                <w:bCs/>
                <w:color w:val="000000"/>
                <w:kern w:val="0"/>
                <w:sz w:val="28"/>
                <w:szCs w:val="28"/>
                <w:highlight w:val="none"/>
                <w:lang w:val="en-US" w:eastAsia="zh-CN" w:bidi="ar"/>
              </w:rPr>
              <w:t>职工实际情况，据实结算</w:t>
            </w:r>
            <w:r>
              <w:rPr>
                <w:rFonts w:hint="eastAsia" w:ascii="Times New Roman" w:hAnsi="Times New Roman" w:eastAsia="仿宋_GB2312" w:cs="Times New Roman"/>
                <w:b w:val="0"/>
                <w:bCs/>
                <w:color w:val="000000"/>
                <w:kern w:val="0"/>
                <w:sz w:val="28"/>
                <w:szCs w:val="28"/>
                <w:highlight w:val="none"/>
                <w:lang w:val="en-US" w:eastAsia="zh-CN" w:bidi="ar"/>
              </w:rPr>
              <w:t>；</w:t>
            </w:r>
          </w:p>
          <w:p w14:paraId="129D0B9B">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ind w:leftChars="0"/>
              <w:jc w:val="both"/>
              <w:textAlignment w:val="center"/>
              <w:rPr>
                <w:rFonts w:hint="default" w:ascii="Times New Roman" w:hAnsi="Times New Roman" w:cs="Times New Roman"/>
                <w:sz w:val="36"/>
                <w:szCs w:val="28"/>
                <w:lang w:val="en-US" w:eastAsia="zh-CN"/>
              </w:rPr>
            </w:pPr>
            <w:r>
              <w:rPr>
                <w:rFonts w:hint="default" w:ascii="Times New Roman" w:hAnsi="Times New Roman" w:eastAsia="仿宋_GB2312" w:cs="Times New Roman"/>
                <w:b w:val="0"/>
                <w:bCs/>
                <w:color w:val="000000"/>
                <w:kern w:val="0"/>
                <w:sz w:val="28"/>
                <w:szCs w:val="28"/>
                <w:highlight w:val="none"/>
                <w:lang w:val="en-US" w:eastAsia="zh-CN" w:bidi="ar"/>
              </w:rPr>
              <w:t>4.申请人的有效报价不得超过控制价，否则将被作为废选处理。</w:t>
            </w:r>
          </w:p>
        </w:tc>
      </w:tr>
    </w:tbl>
    <w:p w14:paraId="52491742">
      <w:pPr>
        <w:ind w:firstLine="4160" w:firstLineChars="1300"/>
        <w:rPr>
          <w:rFonts w:hint="default" w:ascii="Times New Roman" w:hAnsi="Times New Roman" w:eastAsia="仿宋_GB2312" w:cs="Times New Roman"/>
          <w:sz w:val="32"/>
          <w:szCs w:val="32"/>
        </w:rPr>
      </w:pPr>
    </w:p>
    <w:p w14:paraId="3FA8DEC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09F52BCE">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BFE568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仿宋_GB2312" w:cs="Times New Roman"/>
          <w:sz w:val="32"/>
          <w:szCs w:val="32"/>
          <w:highlight w:val="none"/>
          <w:lang w:val="zh-CN" w:eastAsia="zh-CN"/>
        </w:rPr>
      </w:pPr>
    </w:p>
    <w:p w14:paraId="31A012F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仿宋_GB2312" w:cs="Times New Roman"/>
          <w:sz w:val="32"/>
          <w:szCs w:val="32"/>
          <w:highlight w:val="none"/>
          <w:lang w:val="zh-CN" w:eastAsia="zh-CN"/>
        </w:rPr>
      </w:pPr>
    </w:p>
    <w:p w14:paraId="5A0BED1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附件</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p>
    <w:p w14:paraId="0B3EC263">
      <w:pPr>
        <w:pStyle w:val="9"/>
        <w:keepNext w:val="0"/>
        <w:keepLines w:val="0"/>
        <w:pageBreakBefore w:val="0"/>
        <w:widowControl w:val="0"/>
        <w:kinsoku/>
        <w:wordWrap/>
        <w:overflowPunct/>
        <w:topLinePunct w:val="0"/>
        <w:autoSpaceDE/>
        <w:autoSpaceDN/>
        <w:bidi w:val="0"/>
        <w:adjustRightInd/>
        <w:snapToGrid/>
        <w:spacing w:line="500" w:lineRule="exact"/>
        <w:ind w:firstLine="0" w:firstLineChars="0"/>
        <w:contextualSpacing/>
        <w:jc w:val="center"/>
        <w:textAlignment w:val="auto"/>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评</w:t>
      </w:r>
      <w:r>
        <w:rPr>
          <w:rFonts w:hint="default" w:ascii="Times New Roman" w:hAnsi="Times New Roman" w:eastAsia="方正小标宋简体" w:cs="Times New Roman"/>
          <w:b w:val="0"/>
          <w:bCs/>
          <w:sz w:val="44"/>
          <w:szCs w:val="44"/>
          <w:highlight w:val="none"/>
          <w:lang w:val="en-US" w:eastAsia="zh-CN"/>
        </w:rPr>
        <w:t>分</w:t>
      </w:r>
      <w:r>
        <w:rPr>
          <w:rFonts w:hint="default" w:ascii="Times New Roman" w:hAnsi="Times New Roman" w:eastAsia="方正小标宋简体" w:cs="Times New Roman"/>
          <w:b w:val="0"/>
          <w:bCs/>
          <w:sz w:val="44"/>
          <w:szCs w:val="44"/>
          <w:highlight w:val="none"/>
          <w:lang w:val="zh-CN"/>
        </w:rPr>
        <w:t>标准</w:t>
      </w:r>
    </w:p>
    <w:p w14:paraId="18BB29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b w:val="0"/>
          <w:bCs w:val="0"/>
          <w:sz w:val="32"/>
          <w:szCs w:val="32"/>
          <w:highlight w:val="none"/>
          <w:lang w:val="zh-CN" w:eastAsia="zh-CN"/>
        </w:rPr>
      </w:pPr>
      <w:r>
        <w:rPr>
          <w:rFonts w:hint="default" w:ascii="Times New Roman" w:hAnsi="Times New Roman" w:eastAsia="黑体" w:cs="Times New Roman"/>
          <w:b w:val="0"/>
          <w:bCs w:val="0"/>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（一）评审方法</w:t>
      </w:r>
    </w:p>
    <w:p w14:paraId="527377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b w:val="0"/>
          <w:bCs w:val="0"/>
          <w:sz w:val="32"/>
          <w:szCs w:val="32"/>
          <w:highlight w:val="none"/>
          <w:lang w:val="zh-CN" w:eastAsia="zh-CN"/>
        </w:rPr>
      </w:pPr>
      <w:r>
        <w:rPr>
          <w:rFonts w:hint="default" w:ascii="Times New Roman" w:hAnsi="Times New Roman" w:eastAsia="仿宋_GB2312" w:cs="Times New Roman"/>
          <w:b w:val="0"/>
          <w:bCs w:val="0"/>
          <w:sz w:val="32"/>
          <w:szCs w:val="32"/>
          <w:highlight w:val="none"/>
          <w:lang w:val="zh-CN" w:eastAsia="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default" w:ascii="Times New Roman" w:hAnsi="Times New Roman" w:eastAsia="楷体" w:cs="Times New Roman"/>
          <w:b/>
          <w:bCs/>
          <w:color w:val="auto"/>
          <w:sz w:val="32"/>
          <w:szCs w:val="32"/>
          <w:highlight w:val="none"/>
          <w:lang w:val="zh-CN" w:eastAsia="zh-CN"/>
        </w:rPr>
      </w:pPr>
      <w:r>
        <w:rPr>
          <w:rFonts w:hint="default" w:ascii="Times New Roman" w:hAnsi="Times New Roman" w:eastAsia="楷体" w:cs="Times New Roman"/>
          <w:b/>
          <w:bCs/>
          <w:color w:val="auto"/>
          <w:sz w:val="32"/>
          <w:szCs w:val="32"/>
          <w:highlight w:val="none"/>
          <w:lang w:val="zh-CN" w:eastAsia="zh-CN"/>
        </w:rPr>
        <w:t>（二）评分办法</w:t>
      </w:r>
    </w:p>
    <w:tbl>
      <w:tblPr>
        <w:tblStyle w:val="16"/>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14:paraId="1D17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13" w:type="dxa"/>
            <w:gridSpan w:val="2"/>
            <w:noWrap w:val="0"/>
            <w:vAlign w:val="center"/>
          </w:tcPr>
          <w:p w14:paraId="6DD90E1A">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分值构成</w:t>
            </w:r>
          </w:p>
          <w:p w14:paraId="36A26985">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（总分100分）</w:t>
            </w:r>
          </w:p>
        </w:tc>
        <w:tc>
          <w:tcPr>
            <w:tcW w:w="6786" w:type="dxa"/>
            <w:noWrap w:val="0"/>
            <w:vAlign w:val="center"/>
          </w:tcPr>
          <w:p w14:paraId="675714D6">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left"/>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价格分值：</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6C8199B4">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保障方案</w:t>
            </w:r>
            <w:r>
              <w:rPr>
                <w:rFonts w:hint="default" w:ascii="Times New Roman" w:hAnsi="Times New Roman" w:eastAsia="仿宋_GB2312" w:cs="Times New Roman"/>
                <w:sz w:val="32"/>
                <w:szCs w:val="32"/>
                <w:highlight w:val="none"/>
                <w:lang w:val="zh-CN" w:eastAsia="zh-CN"/>
              </w:rPr>
              <w:t>部分：</w:t>
            </w:r>
            <w:r>
              <w:rPr>
                <w:rFonts w:hint="default" w:ascii="Times New Roman" w:hAnsi="Times New Roman" w:eastAsia="仿宋_GB2312" w:cs="Times New Roman"/>
                <w:i w:val="0"/>
                <w:iCs w:val="0"/>
                <w:sz w:val="32"/>
                <w:szCs w:val="32"/>
                <w:highlight w:val="none"/>
                <w:u w:val="single"/>
                <w:lang w:val="en-US" w:eastAsia="zh-CN"/>
              </w:rPr>
              <w:t>30分</w:t>
            </w:r>
          </w:p>
          <w:p w14:paraId="1C1A99A1">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left"/>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lang w:val="en-US" w:eastAsia="zh-CN"/>
              </w:rPr>
              <w:t>理赔服务</w:t>
            </w:r>
            <w:r>
              <w:rPr>
                <w:rFonts w:hint="default" w:ascii="Times New Roman" w:hAnsi="Times New Roman" w:eastAsia="仿宋_GB2312" w:cs="Times New Roman"/>
                <w:sz w:val="32"/>
                <w:szCs w:val="32"/>
                <w:highlight w:val="none"/>
                <w:lang w:val="zh-CN" w:eastAsia="zh-CN"/>
              </w:rPr>
              <w:t>部分：</w:t>
            </w:r>
            <w:r>
              <w:rPr>
                <w:rFonts w:hint="default" w:ascii="Times New Roman" w:hAnsi="Times New Roman" w:eastAsia="仿宋_GB2312" w:cs="Times New Roman"/>
                <w:sz w:val="32"/>
                <w:szCs w:val="32"/>
                <w:highlight w:val="none"/>
                <w:u w:val="single"/>
                <w:lang w:val="en-US" w:eastAsia="zh-CN"/>
              </w:rPr>
              <w:t>10分</w:t>
            </w:r>
          </w:p>
          <w:p w14:paraId="534E9148">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left"/>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u w:val="none"/>
                <w:lang w:val="en-US" w:eastAsia="zh-CN"/>
              </w:rPr>
              <w:t>商务部分：</w:t>
            </w:r>
            <w:r>
              <w:rPr>
                <w:rFonts w:hint="default" w:ascii="Times New Roman" w:hAnsi="Times New Roman" w:eastAsia="仿宋_GB2312" w:cs="Times New Roman"/>
                <w:sz w:val="32"/>
                <w:szCs w:val="32"/>
                <w:highlight w:val="none"/>
                <w:u w:val="single"/>
                <w:lang w:val="en-US" w:eastAsia="zh-CN"/>
              </w:rPr>
              <w:t>30分</w:t>
            </w:r>
          </w:p>
        </w:tc>
      </w:tr>
      <w:tr w14:paraId="587B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noWrap w:val="0"/>
            <w:tcMar>
              <w:top w:w="0" w:type="dxa"/>
              <w:left w:w="0" w:type="dxa"/>
              <w:bottom w:w="0" w:type="dxa"/>
              <w:right w:w="0" w:type="dxa"/>
            </w:tcMar>
            <w:vAlign w:val="center"/>
          </w:tcPr>
          <w:p w14:paraId="5592B0AC">
            <w:pPr>
              <w:keepNext w:val="0"/>
              <w:keepLines w:val="0"/>
              <w:pageBreakBefore w:val="0"/>
              <w:widowControl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zh-CN"/>
              </w:rPr>
              <w:t>评审项</w:t>
            </w:r>
            <w:r>
              <w:rPr>
                <w:rFonts w:hint="default" w:ascii="Times New Roman" w:hAnsi="Times New Roman" w:eastAsia="仿宋_GB2312" w:cs="Times New Roman"/>
                <w:b/>
                <w:bCs/>
                <w:sz w:val="32"/>
                <w:szCs w:val="32"/>
                <w:highlight w:val="none"/>
                <w:lang w:val="en-US" w:eastAsia="zh-CN"/>
              </w:rPr>
              <w:t>目</w:t>
            </w:r>
          </w:p>
        </w:tc>
        <w:tc>
          <w:tcPr>
            <w:tcW w:w="1405" w:type="dxa"/>
            <w:noWrap w:val="0"/>
            <w:tcMar>
              <w:top w:w="0" w:type="dxa"/>
              <w:left w:w="0" w:type="dxa"/>
              <w:bottom w:w="0" w:type="dxa"/>
              <w:right w:w="0" w:type="dxa"/>
            </w:tcMar>
            <w:vAlign w:val="center"/>
          </w:tcPr>
          <w:p w14:paraId="2CFCAA16">
            <w:pPr>
              <w:keepNext w:val="0"/>
              <w:keepLines w:val="0"/>
              <w:pageBreakBefore w:val="0"/>
              <w:widowControl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b/>
                <w:bCs/>
                <w:sz w:val="32"/>
                <w:szCs w:val="32"/>
                <w:highlight w:val="none"/>
                <w:lang w:val="zh-CN"/>
              </w:rPr>
            </w:pPr>
            <w:r>
              <w:rPr>
                <w:rFonts w:hint="default" w:ascii="Times New Roman" w:hAnsi="Times New Roman" w:eastAsia="仿宋_GB2312" w:cs="Times New Roman"/>
                <w:b/>
                <w:bCs/>
                <w:sz w:val="32"/>
                <w:szCs w:val="32"/>
                <w:highlight w:val="none"/>
                <w:lang w:val="zh-CN"/>
              </w:rPr>
              <w:t>评分因素</w:t>
            </w:r>
          </w:p>
        </w:tc>
        <w:tc>
          <w:tcPr>
            <w:tcW w:w="6786" w:type="dxa"/>
            <w:noWrap w:val="0"/>
            <w:tcMar>
              <w:top w:w="0" w:type="dxa"/>
              <w:left w:w="0" w:type="dxa"/>
              <w:bottom w:w="0" w:type="dxa"/>
              <w:right w:w="0" w:type="dxa"/>
            </w:tcMar>
            <w:vAlign w:val="center"/>
          </w:tcPr>
          <w:p w14:paraId="41DB0DAF">
            <w:pPr>
              <w:keepNext w:val="0"/>
              <w:keepLines w:val="0"/>
              <w:pageBreakBefore w:val="0"/>
              <w:widowControl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b/>
                <w:bCs/>
                <w:sz w:val="32"/>
                <w:szCs w:val="32"/>
                <w:highlight w:val="none"/>
                <w:lang w:val="zh-CN"/>
              </w:rPr>
            </w:pPr>
            <w:r>
              <w:rPr>
                <w:rFonts w:hint="default" w:ascii="Times New Roman" w:hAnsi="Times New Roman" w:eastAsia="仿宋_GB2312" w:cs="Times New Roman"/>
                <w:b/>
                <w:bCs/>
                <w:sz w:val="32"/>
                <w:szCs w:val="32"/>
                <w:highlight w:val="none"/>
                <w:lang w:val="zh-CN"/>
              </w:rPr>
              <w:t>评</w:t>
            </w:r>
            <w:r>
              <w:rPr>
                <w:rFonts w:hint="default" w:ascii="Times New Roman" w:hAnsi="Times New Roman" w:eastAsia="仿宋_GB2312" w:cs="Times New Roman"/>
                <w:b/>
                <w:bCs/>
                <w:sz w:val="32"/>
                <w:szCs w:val="32"/>
                <w:highlight w:val="none"/>
                <w:lang w:val="en-US" w:eastAsia="zh-CN"/>
              </w:rPr>
              <w:t>分</w:t>
            </w:r>
            <w:r>
              <w:rPr>
                <w:rFonts w:hint="default" w:ascii="Times New Roman" w:hAnsi="Times New Roman" w:eastAsia="仿宋_GB2312" w:cs="Times New Roman"/>
                <w:b/>
                <w:bCs/>
                <w:sz w:val="32"/>
                <w:szCs w:val="32"/>
                <w:highlight w:val="none"/>
                <w:lang w:val="zh-CN"/>
              </w:rPr>
              <w:t>标准</w:t>
            </w:r>
          </w:p>
        </w:tc>
      </w:tr>
      <w:tr w14:paraId="44B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noWrap w:val="0"/>
            <w:tcMar>
              <w:top w:w="0" w:type="dxa"/>
              <w:left w:w="0" w:type="dxa"/>
              <w:bottom w:w="0" w:type="dxa"/>
              <w:right w:w="0" w:type="dxa"/>
            </w:tcMar>
            <w:vAlign w:val="center"/>
          </w:tcPr>
          <w:p w14:paraId="2EA0FCAC">
            <w:pPr>
              <w:keepNext w:val="0"/>
              <w:keepLines w:val="0"/>
              <w:pageBreakBefore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报价</w:t>
            </w:r>
          </w:p>
          <w:p w14:paraId="7152F76E">
            <w:pPr>
              <w:keepNext w:val="0"/>
              <w:keepLines w:val="0"/>
              <w:pageBreakBefore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1405" w:type="dxa"/>
            <w:noWrap w:val="0"/>
            <w:tcMar>
              <w:top w:w="0" w:type="dxa"/>
              <w:left w:w="0" w:type="dxa"/>
              <w:bottom w:w="0" w:type="dxa"/>
              <w:right w:w="0" w:type="dxa"/>
            </w:tcMar>
            <w:vAlign w:val="center"/>
          </w:tcPr>
          <w:p w14:paraId="390CD85F">
            <w:pPr>
              <w:keepNext w:val="0"/>
              <w:keepLines w:val="0"/>
              <w:pageBreakBefore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报价得分</w:t>
            </w:r>
          </w:p>
          <w:p w14:paraId="7D392C10">
            <w:pPr>
              <w:keepNext w:val="0"/>
              <w:keepLines w:val="0"/>
              <w:pageBreakBefore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731DCD74">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lang w:val="en-US" w:eastAsia="zh-CN"/>
              </w:rPr>
              <w:t>报价高于1500元/人/年</w:t>
            </w:r>
            <w:r>
              <w:rPr>
                <w:rFonts w:hint="default" w:ascii="Times New Roman" w:hAnsi="Times New Roman" w:eastAsia="仿宋_GB2312" w:cs="Times New Roman"/>
                <w:sz w:val="32"/>
                <w:szCs w:val="32"/>
              </w:rPr>
              <w:t>为无效报价；</w:t>
            </w:r>
          </w:p>
          <w:p w14:paraId="3353C297">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2.所有参与的比选申请人有效报价最低价为基准报价；</w:t>
            </w:r>
          </w:p>
          <w:p w14:paraId="1D5724C2">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3.报价得分=（基准报价/报价）×30分</w:t>
            </w:r>
            <w:r>
              <w:rPr>
                <w:rFonts w:hint="default" w:ascii="Times New Roman" w:hAnsi="Times New Roman" w:eastAsia="仿宋_GB2312" w:cs="Times New Roman"/>
                <w:sz w:val="32"/>
                <w:szCs w:val="32"/>
                <w:highlight w:val="none"/>
                <w:lang w:val="zh-CN" w:eastAsia="zh-CN"/>
              </w:rPr>
              <w:t>。</w:t>
            </w:r>
          </w:p>
        </w:tc>
      </w:tr>
      <w:tr w14:paraId="424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1508" w:type="dxa"/>
            <w:noWrap w:val="0"/>
            <w:tcMar>
              <w:top w:w="0" w:type="dxa"/>
              <w:left w:w="0" w:type="dxa"/>
              <w:bottom w:w="0" w:type="dxa"/>
              <w:right w:w="0" w:type="dxa"/>
            </w:tcMar>
            <w:vAlign w:val="center"/>
          </w:tcPr>
          <w:p w14:paraId="5E513F61">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项目方案（30分）</w:t>
            </w:r>
          </w:p>
        </w:tc>
        <w:tc>
          <w:tcPr>
            <w:tcW w:w="1405" w:type="dxa"/>
            <w:noWrap w:val="0"/>
            <w:tcMar>
              <w:top w:w="0" w:type="dxa"/>
              <w:left w:w="0" w:type="dxa"/>
              <w:bottom w:w="0" w:type="dxa"/>
              <w:right w:w="0" w:type="dxa"/>
            </w:tcMar>
            <w:vAlign w:val="center"/>
          </w:tcPr>
          <w:p w14:paraId="6B1A1309">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保障服务方案</w:t>
            </w:r>
          </w:p>
          <w:p w14:paraId="18961D9A">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（30分）</w:t>
            </w:r>
          </w:p>
        </w:tc>
        <w:tc>
          <w:tcPr>
            <w:tcW w:w="6786" w:type="dxa"/>
            <w:noWrap w:val="0"/>
            <w:tcMar>
              <w:top w:w="0" w:type="dxa"/>
              <w:left w:w="0" w:type="dxa"/>
              <w:bottom w:w="0" w:type="dxa"/>
              <w:right w:w="0" w:type="dxa"/>
            </w:tcMar>
            <w:vAlign w:val="center"/>
          </w:tcPr>
          <w:p w14:paraId="5AC2AA4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保障服务方案根据保障责任、保障范围和保障额度、服务团队、增值服务方面评分。</w:t>
            </w:r>
          </w:p>
          <w:p w14:paraId="74788C8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保障服务方案完全符合/高于比选文件中“一、项目概况 第（五）项保险服务内容”要求，措辞严谨，描述清晰，保障全面，保障额度能充分满足比选人要求，得</w:t>
            </w:r>
            <w:r>
              <w:rPr>
                <w:rFonts w:hint="eastAsia" w:ascii="Times New Roman" w:hAnsi="Times New Roman" w:eastAsia="仿宋_GB2312" w:cs="Times New Roman"/>
                <w:color w:val="000000"/>
                <w:sz w:val="32"/>
                <w:szCs w:val="32"/>
                <w:highlight w:val="none"/>
                <w:lang w:val="en-US" w:eastAsia="zh-CN"/>
              </w:rPr>
              <w:t>21-30</w:t>
            </w:r>
            <w:r>
              <w:rPr>
                <w:rFonts w:hint="default" w:ascii="Times New Roman" w:hAnsi="Times New Roman" w:eastAsia="仿宋_GB2312" w:cs="Times New Roman"/>
                <w:color w:val="000000"/>
                <w:sz w:val="32"/>
                <w:szCs w:val="32"/>
                <w:highlight w:val="none"/>
                <w:lang w:val="en-US" w:eastAsia="zh-CN"/>
              </w:rPr>
              <w:t>分；</w:t>
            </w:r>
          </w:p>
          <w:p w14:paraId="2C9AAB4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保障服务方案基本符合比选文件中“一、项目概况第（五）项保险服务内容”要求，保障额度基本满足比选人要求，得</w:t>
            </w:r>
            <w:r>
              <w:rPr>
                <w:rFonts w:hint="eastAsia" w:ascii="Times New Roman" w:hAnsi="Times New Roman" w:eastAsia="仿宋_GB2312" w:cs="Times New Roman"/>
                <w:color w:val="000000"/>
                <w:sz w:val="32"/>
                <w:szCs w:val="32"/>
                <w:highlight w:val="none"/>
                <w:lang w:val="en-US" w:eastAsia="zh-CN"/>
              </w:rPr>
              <w:t>1-20</w:t>
            </w:r>
            <w:r>
              <w:rPr>
                <w:rFonts w:hint="default" w:ascii="Times New Roman" w:hAnsi="Times New Roman" w:eastAsia="仿宋_GB2312" w:cs="Times New Roman"/>
                <w:color w:val="000000"/>
                <w:sz w:val="32"/>
                <w:szCs w:val="32"/>
                <w:highlight w:val="none"/>
                <w:lang w:val="en-US" w:eastAsia="zh-CN"/>
              </w:rPr>
              <w:t>分；</w:t>
            </w:r>
          </w:p>
          <w:p w14:paraId="580D427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sz w:val="32"/>
                <w:szCs w:val="32"/>
                <w:highlight w:val="none"/>
                <w:lang w:val="en-US" w:eastAsia="zh-CN"/>
              </w:rPr>
              <w:t>保障服务方案不满足比选文件要求，保障额度未能满足比选人要求，不得分。</w:t>
            </w:r>
          </w:p>
        </w:tc>
      </w:tr>
      <w:tr w14:paraId="148D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1508" w:type="dxa"/>
            <w:vMerge w:val="restart"/>
            <w:noWrap w:val="0"/>
            <w:tcMar>
              <w:top w:w="0" w:type="dxa"/>
              <w:left w:w="0" w:type="dxa"/>
              <w:bottom w:w="0" w:type="dxa"/>
              <w:right w:w="0" w:type="dxa"/>
            </w:tcMar>
            <w:vAlign w:val="center"/>
          </w:tcPr>
          <w:p w14:paraId="5ABA3707">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理赔服务（10分）</w:t>
            </w:r>
          </w:p>
        </w:tc>
        <w:tc>
          <w:tcPr>
            <w:tcW w:w="1405" w:type="dxa"/>
            <w:noWrap w:val="0"/>
            <w:tcMar>
              <w:top w:w="0" w:type="dxa"/>
              <w:left w:w="0" w:type="dxa"/>
              <w:bottom w:w="0" w:type="dxa"/>
              <w:right w:w="0" w:type="dxa"/>
            </w:tcMar>
            <w:vAlign w:val="center"/>
          </w:tcPr>
          <w:p w14:paraId="7D8BC49E">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理赔方式（5分）</w:t>
            </w:r>
          </w:p>
        </w:tc>
        <w:tc>
          <w:tcPr>
            <w:tcW w:w="6786" w:type="dxa"/>
            <w:noWrap w:val="0"/>
            <w:tcMar>
              <w:top w:w="0" w:type="dxa"/>
              <w:left w:w="0" w:type="dxa"/>
              <w:bottom w:w="0" w:type="dxa"/>
              <w:right w:w="0" w:type="dxa"/>
            </w:tcMar>
            <w:vAlign w:val="center"/>
          </w:tcPr>
          <w:p w14:paraId="4DB8941E">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申请人能够同时提供传统理赔（线下资料收取理赔）和自助理赔服务平台（客户自行通过手机端进行理赔，不需上门理赔）两种方式得5分，一种得2分。</w:t>
            </w:r>
          </w:p>
          <w:p w14:paraId="0F0AADFF">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以上都不满足的，不得分。</w:t>
            </w:r>
          </w:p>
          <w:p w14:paraId="45FBE014">
            <w:pPr>
              <w:pStyle w:val="6"/>
              <w:keepNext w:val="0"/>
              <w:keepLines w:val="0"/>
              <w:pageBreakBefore w:val="0"/>
              <w:kinsoku/>
              <w:wordWrap/>
              <w:overflowPunct/>
              <w:topLinePunct w:val="0"/>
              <w:autoSpaceDE/>
              <w:autoSpaceDN/>
              <w:bidi w:val="0"/>
              <w:spacing w:line="440" w:lineRule="exact"/>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lang w:val="en-US" w:eastAsia="zh-CN"/>
              </w:rPr>
              <w:t>注：申请人提供线上、线下理赔承诺（承诺格式自拟）并加盖公章，</w:t>
            </w:r>
            <w:r>
              <w:rPr>
                <w:rFonts w:hint="default" w:ascii="Times New Roman" w:hAnsi="Times New Roman" w:eastAsia="仿宋_GB2312" w:cs="Times New Roman"/>
                <w:color w:val="000000"/>
                <w:sz w:val="32"/>
                <w:szCs w:val="32"/>
                <w:highlight w:val="none"/>
                <w:lang w:val="en-US" w:eastAsia="zh-CN"/>
              </w:rPr>
              <w:t>未提供</w:t>
            </w:r>
            <w:r>
              <w:rPr>
                <w:rFonts w:hint="default" w:ascii="Times New Roman" w:hAnsi="Times New Roman" w:eastAsia="仿宋_GB2312" w:cs="Times New Roman"/>
                <w:sz w:val="32"/>
                <w:szCs w:val="32"/>
                <w:highlight w:val="none"/>
                <w:lang w:val="en-US" w:eastAsia="zh-CN"/>
              </w:rPr>
              <w:t>不得分。</w:t>
            </w:r>
          </w:p>
        </w:tc>
      </w:tr>
      <w:tr w14:paraId="24FB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508" w:type="dxa"/>
            <w:vMerge w:val="continue"/>
            <w:noWrap w:val="0"/>
            <w:tcMar>
              <w:top w:w="0" w:type="dxa"/>
              <w:left w:w="0" w:type="dxa"/>
              <w:bottom w:w="0" w:type="dxa"/>
              <w:right w:w="0" w:type="dxa"/>
            </w:tcMar>
            <w:vAlign w:val="center"/>
          </w:tcPr>
          <w:p w14:paraId="309193D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32"/>
                <w:szCs w:val="32"/>
                <w:highlight w:val="none"/>
                <w:lang w:val="en-US" w:eastAsia="zh-CN"/>
              </w:rPr>
            </w:pPr>
          </w:p>
        </w:tc>
        <w:tc>
          <w:tcPr>
            <w:tcW w:w="1405" w:type="dxa"/>
            <w:noWrap w:val="0"/>
            <w:tcMar>
              <w:top w:w="0" w:type="dxa"/>
              <w:left w:w="0" w:type="dxa"/>
              <w:bottom w:w="0" w:type="dxa"/>
              <w:right w:w="0" w:type="dxa"/>
            </w:tcMar>
            <w:vAlign w:val="center"/>
          </w:tcPr>
          <w:p w14:paraId="1C287734">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理赔时效（5分）</w:t>
            </w:r>
          </w:p>
        </w:tc>
        <w:tc>
          <w:tcPr>
            <w:tcW w:w="6786" w:type="dxa"/>
            <w:noWrap w:val="0"/>
            <w:tcMar>
              <w:top w:w="0" w:type="dxa"/>
              <w:left w:w="0" w:type="dxa"/>
              <w:bottom w:w="0" w:type="dxa"/>
              <w:right w:w="0" w:type="dxa"/>
            </w:tcMar>
            <w:vAlign w:val="center"/>
          </w:tcPr>
          <w:p w14:paraId="601A404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承诺资料齐全无误的理赔案件在3（含）个工作日内完成赔付的，得5分；</w:t>
            </w:r>
          </w:p>
          <w:p w14:paraId="483E9B52">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承诺资料齐全无误的理赔案件在10（含）个工作日完成赔付的，得2分；</w:t>
            </w:r>
          </w:p>
          <w:p w14:paraId="40AEA95E">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超过10个工作日完成赔付的，不得分。</w:t>
            </w:r>
          </w:p>
          <w:p w14:paraId="7514CE9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注：申请人提供理赔时效承诺（承诺格式自拟）并加盖公章，</w:t>
            </w:r>
            <w:r>
              <w:rPr>
                <w:rFonts w:hint="default" w:ascii="Times New Roman" w:hAnsi="Times New Roman" w:eastAsia="仿宋_GB2312" w:cs="Times New Roman"/>
                <w:color w:val="000000"/>
                <w:sz w:val="32"/>
                <w:szCs w:val="32"/>
                <w:highlight w:val="none"/>
                <w:lang w:val="en-US" w:eastAsia="zh-CN"/>
              </w:rPr>
              <w:t>未提供</w:t>
            </w:r>
            <w:r>
              <w:rPr>
                <w:rFonts w:hint="default" w:ascii="Times New Roman" w:hAnsi="Times New Roman" w:eastAsia="仿宋_GB2312" w:cs="Times New Roman"/>
                <w:sz w:val="32"/>
                <w:szCs w:val="32"/>
                <w:highlight w:val="none"/>
                <w:lang w:val="en-US" w:eastAsia="zh-CN"/>
              </w:rPr>
              <w:t>不得分。</w:t>
            </w:r>
          </w:p>
        </w:tc>
      </w:tr>
      <w:tr w14:paraId="10F6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508" w:type="dxa"/>
            <w:vMerge w:val="restart"/>
            <w:noWrap w:val="0"/>
            <w:tcMar>
              <w:top w:w="0" w:type="dxa"/>
              <w:left w:w="0" w:type="dxa"/>
              <w:bottom w:w="0" w:type="dxa"/>
              <w:right w:w="0" w:type="dxa"/>
            </w:tcMar>
            <w:vAlign w:val="center"/>
          </w:tcPr>
          <w:p w14:paraId="72ABEB14">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商务部分（30分）</w:t>
            </w:r>
          </w:p>
        </w:tc>
        <w:tc>
          <w:tcPr>
            <w:tcW w:w="1405" w:type="dxa"/>
            <w:shd w:val="clear" w:color="auto" w:fill="auto"/>
            <w:noWrap w:val="0"/>
            <w:tcMar>
              <w:top w:w="0" w:type="dxa"/>
              <w:left w:w="0" w:type="dxa"/>
              <w:bottom w:w="0" w:type="dxa"/>
              <w:right w:w="0" w:type="dxa"/>
            </w:tcMar>
            <w:vAlign w:val="center"/>
          </w:tcPr>
          <w:p w14:paraId="4A4B253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业绩</w:t>
            </w:r>
          </w:p>
          <w:p w14:paraId="7C2B6D3F">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分）</w:t>
            </w:r>
          </w:p>
        </w:tc>
        <w:tc>
          <w:tcPr>
            <w:tcW w:w="6786" w:type="dxa"/>
            <w:shd w:val="clear" w:color="auto" w:fill="auto"/>
            <w:noWrap w:val="0"/>
            <w:tcMar>
              <w:top w:w="0" w:type="dxa"/>
              <w:left w:w="0" w:type="dxa"/>
              <w:bottom w:w="0" w:type="dxa"/>
              <w:right w:w="0" w:type="dxa"/>
            </w:tcMar>
            <w:vAlign w:val="center"/>
          </w:tcPr>
          <w:p w14:paraId="5F9B9C3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近三年（以合同签订时间为准）申请人承担</w:t>
            </w:r>
            <w:r>
              <w:rPr>
                <w:rFonts w:hint="default" w:ascii="Times New Roman" w:hAnsi="Times New Roman" w:eastAsia="仿宋_GB2312" w:cs="Times New Roman"/>
                <w:strike w:val="0"/>
                <w:dstrike w:val="0"/>
                <w:color w:val="000000"/>
                <w:sz w:val="32"/>
                <w:szCs w:val="32"/>
                <w:highlight w:val="none"/>
                <w:lang w:val="en-US" w:eastAsia="zh-CN"/>
              </w:rPr>
              <w:t>河南省内企业</w:t>
            </w:r>
            <w:r>
              <w:rPr>
                <w:rFonts w:hint="default" w:ascii="Times New Roman" w:hAnsi="Times New Roman" w:eastAsia="仿宋_GB2312" w:cs="Times New Roman"/>
                <w:color w:val="000000"/>
                <w:sz w:val="32"/>
                <w:szCs w:val="32"/>
                <w:highlight w:val="none"/>
                <w:lang w:val="en-US" w:eastAsia="zh-CN"/>
              </w:rPr>
              <w:t>同类型补充医疗业绩，每提供一项保费金额30万元及以上的中标通知书或保险合同或投保单得4分，本项最多得20分。</w:t>
            </w:r>
          </w:p>
          <w:p w14:paraId="5F1E712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注：1、非承保的医疗基金委托类业绩；</w:t>
            </w:r>
          </w:p>
          <w:p w14:paraId="1B893043">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2、提供业绩中标通知书或合同协议或投保单关键页（须显示人数、保费、日期和投保单位盖章页）加盖公章，未提供不得分。</w:t>
            </w:r>
          </w:p>
        </w:tc>
      </w:tr>
      <w:tr w14:paraId="64CB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vMerge w:val="continue"/>
            <w:shd w:val="clear" w:color="auto" w:fill="auto"/>
            <w:noWrap w:val="0"/>
            <w:tcMar>
              <w:top w:w="0" w:type="dxa"/>
              <w:left w:w="0" w:type="dxa"/>
              <w:bottom w:w="0" w:type="dxa"/>
              <w:right w:w="0" w:type="dxa"/>
            </w:tcMar>
            <w:vAlign w:val="center"/>
          </w:tcPr>
          <w:p w14:paraId="7965901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kern w:val="2"/>
                <w:sz w:val="32"/>
                <w:szCs w:val="32"/>
                <w:highlight w:val="none"/>
                <w:lang w:val="en-US" w:eastAsia="zh-CN" w:bidi="ar-SA"/>
              </w:rPr>
            </w:pPr>
          </w:p>
        </w:tc>
        <w:tc>
          <w:tcPr>
            <w:tcW w:w="1405" w:type="dxa"/>
            <w:shd w:val="clear" w:color="auto" w:fill="auto"/>
            <w:noWrap w:val="0"/>
            <w:tcMar>
              <w:top w:w="0" w:type="dxa"/>
              <w:left w:w="0" w:type="dxa"/>
              <w:bottom w:w="0" w:type="dxa"/>
              <w:right w:w="0" w:type="dxa"/>
            </w:tcMar>
            <w:vAlign w:val="center"/>
          </w:tcPr>
          <w:p w14:paraId="00B0812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综合偿付能力</w:t>
            </w:r>
          </w:p>
          <w:p w14:paraId="2CF62C54">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（10分）</w:t>
            </w:r>
          </w:p>
        </w:tc>
        <w:tc>
          <w:tcPr>
            <w:tcW w:w="6786" w:type="dxa"/>
            <w:shd w:val="clear" w:color="auto" w:fill="auto"/>
            <w:noWrap w:val="0"/>
            <w:tcMar>
              <w:top w:w="0" w:type="dxa"/>
              <w:left w:w="0" w:type="dxa"/>
              <w:bottom w:w="0" w:type="dxa"/>
              <w:right w:w="0" w:type="dxa"/>
            </w:tcMar>
            <w:vAlign w:val="center"/>
          </w:tcPr>
          <w:p w14:paraId="0404521D">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按照申请人综合偿付能力充足率进行打分，综合偿付能力充足率在：250%（含）以上，得10分；150%（含）-250%得5分；100%（含）-150%得2分；100%以下，不得分。</w:t>
            </w:r>
          </w:p>
          <w:p w14:paraId="0274835C">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注：申请人提供最近一年偿付能力报告并加盖公章，</w:t>
            </w:r>
            <w:r>
              <w:rPr>
                <w:rFonts w:hint="default" w:ascii="Times New Roman" w:hAnsi="Times New Roman" w:eastAsia="仿宋_GB2312" w:cs="Times New Roman"/>
                <w:color w:val="000000"/>
                <w:sz w:val="32"/>
                <w:szCs w:val="32"/>
                <w:highlight w:val="none"/>
                <w:lang w:val="en-US" w:eastAsia="zh-CN"/>
              </w:rPr>
              <w:t>未提供</w:t>
            </w:r>
            <w:r>
              <w:rPr>
                <w:rFonts w:hint="default" w:ascii="Times New Roman" w:hAnsi="Times New Roman" w:eastAsia="仿宋_GB2312" w:cs="Times New Roman"/>
                <w:sz w:val="32"/>
                <w:szCs w:val="32"/>
                <w:highlight w:val="none"/>
                <w:lang w:val="en-US" w:eastAsia="zh-CN"/>
              </w:rPr>
              <w:t>不得分。</w:t>
            </w:r>
          </w:p>
        </w:tc>
      </w:tr>
    </w:tbl>
    <w:p w14:paraId="23F75195">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default" w:ascii="Times New Roman" w:hAnsi="Times New Roman" w:eastAsia="楷体" w:cs="Times New Roman"/>
          <w:b/>
          <w:bCs/>
          <w:color w:val="auto"/>
          <w:sz w:val="32"/>
          <w:szCs w:val="32"/>
          <w:highlight w:val="none"/>
          <w:lang w:val="zh-CN" w:eastAsia="zh-CN"/>
        </w:rPr>
      </w:pPr>
      <w:r>
        <w:rPr>
          <w:rFonts w:hint="default" w:ascii="Times New Roman" w:hAnsi="Times New Roman" w:eastAsia="楷体" w:cs="Times New Roman"/>
          <w:b/>
          <w:bCs/>
          <w:color w:val="auto"/>
          <w:sz w:val="32"/>
          <w:szCs w:val="32"/>
          <w:highlight w:val="none"/>
          <w:lang w:val="zh-CN" w:eastAsia="zh-CN"/>
        </w:rPr>
        <w:t>（</w:t>
      </w:r>
      <w:r>
        <w:rPr>
          <w:rFonts w:hint="default" w:ascii="Times New Roman" w:hAnsi="Times New Roman" w:eastAsia="楷体" w:cs="Times New Roman"/>
          <w:b/>
          <w:bCs/>
          <w:color w:val="auto"/>
          <w:sz w:val="32"/>
          <w:szCs w:val="32"/>
          <w:highlight w:val="none"/>
          <w:lang w:val="en-US" w:eastAsia="zh-CN"/>
        </w:rPr>
        <w:t>三</w:t>
      </w:r>
      <w:r>
        <w:rPr>
          <w:rFonts w:hint="default" w:ascii="Times New Roman" w:hAnsi="Times New Roman" w:eastAsia="楷体" w:cs="Times New Roman"/>
          <w:b/>
          <w:bCs/>
          <w:color w:val="auto"/>
          <w:sz w:val="32"/>
          <w:szCs w:val="32"/>
          <w:highlight w:val="none"/>
          <w:lang w:val="zh-CN" w:eastAsia="zh-CN"/>
        </w:rPr>
        <w:t>）推荐</w:t>
      </w:r>
      <w:r>
        <w:rPr>
          <w:rFonts w:hint="default" w:ascii="Times New Roman" w:hAnsi="Times New Roman" w:eastAsia="楷体" w:cs="Times New Roman"/>
          <w:b/>
          <w:bCs/>
          <w:color w:val="auto"/>
          <w:sz w:val="32"/>
          <w:szCs w:val="32"/>
          <w:highlight w:val="none"/>
          <w:lang w:val="en-US" w:eastAsia="zh-CN"/>
        </w:rPr>
        <w:t>中标</w:t>
      </w:r>
      <w:r>
        <w:rPr>
          <w:rFonts w:hint="default" w:ascii="Times New Roman" w:hAnsi="Times New Roman" w:eastAsia="楷体" w:cs="Times New Roman"/>
          <w:b/>
          <w:bCs/>
          <w:color w:val="auto"/>
          <w:sz w:val="32"/>
          <w:szCs w:val="32"/>
          <w:highlight w:val="none"/>
          <w:lang w:val="zh-CN" w:eastAsia="zh-CN"/>
        </w:rPr>
        <w:t>候选人</w:t>
      </w:r>
    </w:p>
    <w:p w14:paraId="0C3E9E0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w:t>
      </w:r>
      <w:r>
        <w:rPr>
          <w:rFonts w:hint="eastAsia" w:ascii="Times New Roman" w:hAnsi="Times New Roman" w:eastAsia="仿宋_GB2312" w:cs="Times New Roman"/>
          <w:sz w:val="32"/>
          <w:szCs w:val="32"/>
          <w:highlight w:val="none"/>
          <w:lang w:val="en-US" w:eastAsia="zh-CN"/>
        </w:rPr>
        <w:t>比选</w:t>
      </w:r>
      <w:r>
        <w:rPr>
          <w:rFonts w:hint="default" w:ascii="Times New Roman" w:hAnsi="Times New Roman" w:eastAsia="仿宋_GB2312" w:cs="Times New Roman"/>
          <w:sz w:val="32"/>
          <w:szCs w:val="32"/>
          <w:highlight w:val="none"/>
          <w:lang w:val="en-US" w:eastAsia="zh-CN"/>
        </w:rPr>
        <w:t>人组成的磋商小组进行磋商确定。</w:t>
      </w:r>
    </w:p>
    <w:p w14:paraId="2591966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4：</w:t>
      </w:r>
    </w:p>
    <w:p w14:paraId="53D3D62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1060ABF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2A1C4EF">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许昌市城投发展集团有限</w:t>
      </w:r>
      <w:r>
        <w:rPr>
          <w:rFonts w:hint="default" w:ascii="Times New Roman" w:hAnsi="Times New Roman" w:eastAsia="仿宋_GB2312" w:cs="Times New Roman"/>
          <w:color w:val="auto"/>
          <w:sz w:val="32"/>
          <w:szCs w:val="32"/>
        </w:rPr>
        <w:t>公司</w:t>
      </w:r>
    </w:p>
    <w:p w14:paraId="10DF5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4B2CB56D">
      <w:pPr>
        <w:pStyle w:val="3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C17131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2D529B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3E9EF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6F0E672">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7CFAF062">
      <w:pPr>
        <w:ind w:firstLine="6400" w:firstLineChars="2000"/>
        <w:rPr>
          <w:rFonts w:hint="default" w:ascii="Times New Roman" w:hAnsi="Times New Roman" w:eastAsia="仿宋_GB2312" w:cs="Times New Roman"/>
          <w:sz w:val="32"/>
          <w:szCs w:val="32"/>
        </w:rPr>
      </w:pPr>
    </w:p>
    <w:p w14:paraId="6912FFEF">
      <w:pPr>
        <w:pStyle w:val="14"/>
        <w:rPr>
          <w:rFonts w:hint="default" w:ascii="Times New Roman" w:hAnsi="Times New Roman" w:cs="Times New Roman"/>
        </w:rPr>
      </w:pPr>
    </w:p>
    <w:p w14:paraId="53D2C21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1560B44">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75416961">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64996D8F">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56290DFE">
      <w:pPr>
        <w:snapToGrid w:val="0"/>
        <w:spacing w:line="594" w:lineRule="exact"/>
        <w:ind w:right="71" w:rightChars="34"/>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5：</w:t>
      </w:r>
    </w:p>
    <w:p w14:paraId="30CF8690">
      <w:pPr>
        <w:tabs>
          <w:tab w:val="right" w:leader="dot" w:pos="8340"/>
        </w:tabs>
        <w:spacing w:line="594"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保密函</w:t>
      </w:r>
    </w:p>
    <w:p w14:paraId="3FE25222">
      <w:pPr>
        <w:spacing w:line="594" w:lineRule="exact"/>
        <w:rPr>
          <w:rFonts w:hint="default" w:ascii="Times New Roman" w:hAnsi="Times New Roman" w:eastAsia="方正仿宋_GBK" w:cs="Times New Roman"/>
          <w:color w:val="auto"/>
        </w:rPr>
      </w:pPr>
    </w:p>
    <w:p w14:paraId="650EC851">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w:t>
      </w:r>
      <w:r>
        <w:rPr>
          <w:rFonts w:hint="default" w:ascii="Times New Roman" w:hAnsi="Times New Roman" w:eastAsia="仿宋_GB2312" w:cs="Times New Roman"/>
          <w:color w:val="auto"/>
          <w:sz w:val="32"/>
          <w:szCs w:val="32"/>
        </w:rPr>
        <w:t>公司</w:t>
      </w:r>
    </w:p>
    <w:p w14:paraId="5E789E9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仿宋_GB2312" w:cs="Times New Roman"/>
          <w:color w:val="auto"/>
          <w:sz w:val="32"/>
          <w:szCs w:val="32"/>
        </w:rPr>
        <w:t>现就我司</w:t>
      </w:r>
      <w:r>
        <w:rPr>
          <w:rFonts w:hint="default" w:ascii="Times New Roman" w:hAnsi="Times New Roman" w:eastAsia="仿宋_GB2312" w:cs="Times New Roman"/>
          <w:color w:val="auto"/>
          <w:sz w:val="32"/>
          <w:szCs w:val="32"/>
          <w:lang w:eastAsia="zh-CN"/>
        </w:rPr>
        <w:t>参选</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single"/>
        </w:rPr>
        <w:t>项目</w:t>
      </w:r>
      <w:r>
        <w:rPr>
          <w:rFonts w:hint="default" w:ascii="Times New Roman" w:hAnsi="Times New Roman" w:eastAsia="仿宋_GB2312" w:cs="Times New Roman"/>
          <w:color w:val="auto"/>
          <w:sz w:val="32"/>
          <w:szCs w:val="32"/>
        </w:rPr>
        <w:t>（以下称“项目”）比选事宜向贵司承诺，我司</w:t>
      </w:r>
      <w:r>
        <w:rPr>
          <w:rFonts w:hint="default" w:ascii="Times New Roman" w:hAnsi="Times New Roman" w:eastAsia="仿宋_GB2312" w:cs="Times New Roman"/>
          <w:color w:val="auto"/>
          <w:sz w:val="32"/>
          <w:szCs w:val="32"/>
          <w:lang w:eastAsia="zh-CN"/>
        </w:rPr>
        <w:t>参选</w:t>
      </w:r>
      <w:r>
        <w:rPr>
          <w:rFonts w:hint="default" w:ascii="Times New Roman" w:hAnsi="Times New Roman" w:eastAsia="仿宋_GB2312" w:cs="Times New Roman"/>
          <w:color w:val="auto"/>
          <w:sz w:val="32"/>
          <w:szCs w:val="32"/>
        </w:rPr>
        <w:t>贵司本次比选过程中，接收到的与贵司及项目相关的所有信息（包括但不限于贵司通过电子邮件、电话沟通、比选程序等形式向我司披露的信息）均严格保密，并承诺：</w:t>
      </w:r>
    </w:p>
    <w:p w14:paraId="35D659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一、未经贵司书面同意，不将与贵司及项目相关信息泄露给第三方（法律法规规定应披露的除外）。</w:t>
      </w:r>
    </w:p>
    <w:p w14:paraId="32CCD7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二、不将与贵司及项目有关信息泄露给我司没必要知晓该信息的工作人员。</w:t>
      </w:r>
    </w:p>
    <w:p w14:paraId="5E75C1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三、确保在工作中接触贵司及项目相关信息的工作人员知晓本函内容，承担我司在本函中应承担的保密责任。</w:t>
      </w:r>
    </w:p>
    <w:p w14:paraId="4F978C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四、若违反保密规定，愿承担相应的法律责任，对于违反保密规定造成贵司经济损失的，愿承担损害赔偿责任。</w:t>
      </w:r>
    </w:p>
    <w:p w14:paraId="65CDF2AA">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rPr>
      </w:pPr>
    </w:p>
    <w:p w14:paraId="6E77A3D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                              承诺人（单位公章）</w:t>
      </w:r>
      <w:r>
        <w:rPr>
          <w:rFonts w:hint="default" w:ascii="Times New Roman" w:hAnsi="Times New Roman" w:eastAsia="仿宋_GB2312" w:cs="Times New Roman"/>
          <w:color w:val="auto"/>
          <w:sz w:val="32"/>
          <w:szCs w:val="32"/>
          <w:lang w:eastAsia="zh-CN"/>
        </w:rPr>
        <w:t>：</w:t>
      </w:r>
    </w:p>
    <w:p w14:paraId="3474C502">
      <w:pPr>
        <w:keepNext w:val="0"/>
        <w:keepLines w:val="0"/>
        <w:pageBreakBefore w:val="0"/>
        <w:widowControl w:val="0"/>
        <w:kinsoku/>
        <w:wordWrap/>
        <w:overflowPunct/>
        <w:topLinePunct w:val="0"/>
        <w:autoSpaceDE/>
        <w:autoSpaceDN/>
        <w:bidi w:val="0"/>
        <w:adjustRightInd/>
        <w:snapToGrid/>
        <w:spacing w:line="520" w:lineRule="exact"/>
        <w:ind w:right="2564"/>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日期：</w:t>
      </w:r>
    </w:p>
    <w:p w14:paraId="60ED4780">
      <w:pPr>
        <w:rPr>
          <w:rFonts w:hint="default" w:ascii="Times New Roman" w:hAnsi="Times New Roman" w:eastAsia="仿宋_GB2312" w:cs="Times New Roman"/>
          <w:color w:val="auto"/>
          <w:sz w:val="32"/>
          <w:szCs w:val="32"/>
        </w:rPr>
      </w:pPr>
    </w:p>
    <w:p w14:paraId="7CFB7F84">
      <w:pPr>
        <w:rPr>
          <w:rFonts w:hint="default" w:ascii="Times New Roman" w:hAnsi="Times New Roman" w:eastAsia="方正小标宋_GBK" w:cs="Times New Roman"/>
          <w:b/>
          <w:color w:val="auto"/>
          <w:sz w:val="44"/>
          <w:szCs w:val="44"/>
        </w:rPr>
      </w:pPr>
    </w:p>
    <w:p w14:paraId="7392A662">
      <w:pPr>
        <w:rPr>
          <w:rFonts w:hint="default" w:ascii="Times New Roman" w:hAnsi="Times New Roman" w:cs="Times New Roman" w:eastAsiaTheme="minorEastAsia"/>
          <w:lang w:eastAsia="zh-CN"/>
        </w:rPr>
      </w:pPr>
    </w:p>
    <w:p w14:paraId="432E8DE3">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33D4BAFE">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071B5426">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7B88939A">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bookmarkStart w:id="0" w:name="_GoBack"/>
      <w:bookmarkEnd w:id="0"/>
    </w:p>
    <w:sectPr>
      <w:footerReference r:id="rId3" w:type="default"/>
      <w:pgSz w:w="11906" w:h="16838"/>
      <w:pgMar w:top="1134" w:right="1519" w:bottom="1440" w:left="151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004226-7BB9-4E17-A35C-33EA436EEB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75B522A-DD5D-4CA5-A0C8-31931B202838}"/>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96B8F57E-937B-4132-9501-BD0A84F767E1}"/>
  </w:font>
  <w:font w:name="仿宋">
    <w:panose1 w:val="02010609060101010101"/>
    <w:charset w:val="86"/>
    <w:family w:val="auto"/>
    <w:pitch w:val="default"/>
    <w:sig w:usb0="800002BF" w:usb1="38CF7CFA" w:usb2="00000016" w:usb3="00000000" w:csb0="00040001" w:csb1="00000000"/>
    <w:embedRegular r:id="rId4" w:fontKey="{86D12DFE-B558-48A4-8CD7-DF3658C97717}"/>
  </w:font>
  <w:font w:name="方正仿宋_GBK">
    <w:panose1 w:val="02000000000000000000"/>
    <w:charset w:val="86"/>
    <w:family w:val="script"/>
    <w:pitch w:val="default"/>
    <w:sig w:usb0="A00002BF" w:usb1="38CF7CFA" w:usb2="00082016" w:usb3="00000000" w:csb0="00040001" w:csb1="00000000"/>
    <w:embedRegular r:id="rId5" w:fontKey="{BCAF066A-A7FB-4122-BF67-E71CBD359EE3}"/>
  </w:font>
  <w:font w:name="方正小标宋_GBK">
    <w:altName w:val="微软雅黑"/>
    <w:panose1 w:val="03000509000000000000"/>
    <w:charset w:val="86"/>
    <w:family w:val="script"/>
    <w:pitch w:val="default"/>
    <w:sig w:usb0="00000000" w:usb1="00000000" w:usb2="00000000" w:usb3="00000000" w:csb0="00040000" w:csb1="00000000"/>
    <w:embedRegular r:id="rId6" w:fontKey="{98D6EAAA-BE05-435F-BE4D-39D9D5AD4F0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1A95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2F1E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2F1E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MGIwMzdmN2I1NDk2YzUyZTgxNjRjNmNhZDY5NzAifQ=="/>
  </w:docVars>
  <w:rsids>
    <w:rsidRoot w:val="1289406A"/>
    <w:rsid w:val="047D246A"/>
    <w:rsid w:val="0759622A"/>
    <w:rsid w:val="08150446"/>
    <w:rsid w:val="092B3F6C"/>
    <w:rsid w:val="0BBA05E1"/>
    <w:rsid w:val="0BC77592"/>
    <w:rsid w:val="12301E84"/>
    <w:rsid w:val="1289406A"/>
    <w:rsid w:val="159A74EC"/>
    <w:rsid w:val="164953A2"/>
    <w:rsid w:val="1B437E28"/>
    <w:rsid w:val="1BDD6EE9"/>
    <w:rsid w:val="1C2559B1"/>
    <w:rsid w:val="22682FB8"/>
    <w:rsid w:val="2389558B"/>
    <w:rsid w:val="2396257F"/>
    <w:rsid w:val="246A0453"/>
    <w:rsid w:val="253B5191"/>
    <w:rsid w:val="28A1559D"/>
    <w:rsid w:val="2A2651C8"/>
    <w:rsid w:val="2AD21499"/>
    <w:rsid w:val="2C01620C"/>
    <w:rsid w:val="2C7465DC"/>
    <w:rsid w:val="2CD52C7A"/>
    <w:rsid w:val="2CDE24A4"/>
    <w:rsid w:val="2CFD2151"/>
    <w:rsid w:val="32282141"/>
    <w:rsid w:val="34B322BA"/>
    <w:rsid w:val="350C3926"/>
    <w:rsid w:val="351E7473"/>
    <w:rsid w:val="36FF114F"/>
    <w:rsid w:val="38761300"/>
    <w:rsid w:val="38C257BF"/>
    <w:rsid w:val="3A5E2E76"/>
    <w:rsid w:val="3AE47B4E"/>
    <w:rsid w:val="3CFB2BFE"/>
    <w:rsid w:val="454B6FFD"/>
    <w:rsid w:val="456C320E"/>
    <w:rsid w:val="4A2D37FA"/>
    <w:rsid w:val="52441102"/>
    <w:rsid w:val="53B07389"/>
    <w:rsid w:val="5ED658B5"/>
    <w:rsid w:val="600910AF"/>
    <w:rsid w:val="634E39B8"/>
    <w:rsid w:val="64B60E18"/>
    <w:rsid w:val="64B82739"/>
    <w:rsid w:val="65F52E2B"/>
    <w:rsid w:val="67465388"/>
    <w:rsid w:val="683045E4"/>
    <w:rsid w:val="684D2812"/>
    <w:rsid w:val="68FA37E9"/>
    <w:rsid w:val="6A7A2B04"/>
    <w:rsid w:val="6BD9728E"/>
    <w:rsid w:val="6C2E449C"/>
    <w:rsid w:val="6D1A65E8"/>
    <w:rsid w:val="6F1B3D12"/>
    <w:rsid w:val="700C1760"/>
    <w:rsid w:val="74A842FB"/>
    <w:rsid w:val="752D668A"/>
    <w:rsid w:val="75A50F0A"/>
    <w:rsid w:val="77347468"/>
    <w:rsid w:val="7C256F25"/>
    <w:rsid w:val="7FCE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9"/>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宋体" w:hAnsi="宋体" w:eastAsia="宋体"/>
      <w:b/>
      <w:sz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w:basedOn w:val="1"/>
    <w:next w:val="1"/>
    <w:qFormat/>
    <w:uiPriority w:val="0"/>
    <w:pPr>
      <w:spacing w:afterLines="0" w:afterAutospacing="0"/>
      <w:ind w:firstLine="723" w:firstLineChars="200"/>
    </w:pPr>
    <w:rPr>
      <w:rFonts w:asciiTheme="minorAscii" w:hAnsiTheme="minorAscii"/>
    </w:rPr>
  </w:style>
  <w:style w:type="paragraph" w:styleId="7">
    <w:name w:val="Body Text Indent"/>
    <w:basedOn w:val="1"/>
    <w:next w:val="8"/>
    <w:qFormat/>
    <w:uiPriority w:val="99"/>
    <w:pPr>
      <w:spacing w:after="120"/>
      <w:ind w:left="420" w:leftChars="200"/>
    </w:pPr>
  </w:style>
  <w:style w:type="paragraph" w:styleId="8">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autoRedefine/>
    <w:qFormat/>
    <w:uiPriority w:val="0"/>
    <w:rPr>
      <w:sz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6"/>
    <w:next w:val="15"/>
    <w:qFormat/>
    <w:uiPriority w:val="0"/>
    <w:pPr>
      <w:ind w:firstLine="420" w:firstLineChars="100"/>
    </w:pPr>
    <w:rPr>
      <w:rFonts w:ascii="宋体" w:hAnsi="Times New Roman" w:eastAsia="宋体" w:cs="Times New Roman"/>
      <w:kern w:val="0"/>
      <w:sz w:val="34"/>
      <w:szCs w:val="20"/>
    </w:rPr>
  </w:style>
  <w:style w:type="paragraph" w:styleId="15">
    <w:name w:val="Body Text First Indent 2"/>
    <w:basedOn w:val="7"/>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8">
    <w:name w:val="Strong"/>
    <w:basedOn w:val="17"/>
    <w:autoRedefine/>
    <w:qFormat/>
    <w:uiPriority w:val="0"/>
    <w:rPr>
      <w:b/>
    </w:rPr>
  </w:style>
  <w:style w:type="character" w:styleId="19">
    <w:name w:val="Emphasis"/>
    <w:basedOn w:val="17"/>
    <w:autoRedefine/>
    <w:qFormat/>
    <w:uiPriority w:val="0"/>
    <w:rPr>
      <w:i/>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22">
    <w:name w:val="文档说明标题"/>
    <w:basedOn w:val="1"/>
    <w:qFormat/>
    <w:uiPriority w:val="0"/>
    <w:pPr>
      <w:spacing w:before="50" w:beforeLines="50" w:after="50" w:afterLines="50" w:line="360" w:lineRule="auto"/>
      <w:jc w:val="center"/>
      <w:outlineLvl w:val="9"/>
    </w:pPr>
    <w:rPr>
      <w:rFonts w:hint="eastAsia" w:ascii="Arial" w:hAnsi="Arial"/>
      <w:b/>
      <w:sz w:val="36"/>
      <w:lang w:eastAsia="zh-Hans"/>
    </w:rPr>
  </w:style>
  <w:style w:type="paragraph" w:customStyle="1" w:styleId="23">
    <w:name w:val="章标题"/>
    <w:basedOn w:val="1"/>
    <w:next w:val="1"/>
    <w:autoRedefine/>
    <w:qFormat/>
    <w:uiPriority w:val="0"/>
    <w:pPr>
      <w:keepNext/>
      <w:keepLines/>
      <w:spacing w:before="340" w:beforeLines="0" w:after="330" w:afterLines="0" w:line="360" w:lineRule="auto"/>
      <w:jc w:val="center"/>
      <w:outlineLvl w:val="0"/>
    </w:pPr>
    <w:rPr>
      <w:rFonts w:asciiTheme="minorAscii" w:hAnsiTheme="minorAscii"/>
      <w:b/>
      <w:kern w:val="44"/>
      <w:sz w:val="44"/>
      <w:lang w:eastAsia="zh-Hans"/>
    </w:rPr>
  </w:style>
  <w:style w:type="paragraph" w:customStyle="1" w:styleId="24">
    <w:name w:val="节标题"/>
    <w:basedOn w:val="1"/>
    <w:autoRedefine/>
    <w:qFormat/>
    <w:uiPriority w:val="0"/>
    <w:pPr>
      <w:keepNext/>
      <w:keepLines/>
      <w:spacing w:before="340" w:beforeLines="0" w:after="330" w:afterLines="0" w:line="360" w:lineRule="auto"/>
      <w:jc w:val="center"/>
      <w:outlineLvl w:val="0"/>
    </w:pPr>
    <w:rPr>
      <w:rFonts w:asciiTheme="minorAscii" w:hAnsiTheme="minorAscii"/>
      <w:b/>
      <w:kern w:val="44"/>
      <w:sz w:val="32"/>
      <w:lang w:eastAsia="zh-Hans"/>
    </w:rPr>
  </w:style>
  <w:style w:type="paragraph" w:customStyle="1" w:styleId="25">
    <w:name w:val="附录标题"/>
    <w:basedOn w:val="1"/>
    <w:autoRedefine/>
    <w:qFormat/>
    <w:uiPriority w:val="0"/>
    <w:pPr>
      <w:keepNext/>
      <w:keepLines/>
      <w:spacing w:before="50" w:beforeLines="50" w:after="50" w:afterLines="50" w:line="360" w:lineRule="auto"/>
      <w:jc w:val="left"/>
      <w:outlineLvl w:val="0"/>
    </w:pPr>
    <w:rPr>
      <w:rFonts w:hint="default" w:asciiTheme="minorAscii" w:hAnsiTheme="minorAscii"/>
      <w:b/>
      <w:kern w:val="44"/>
      <w:sz w:val="36"/>
      <w:lang w:eastAsia="zh-Hans"/>
    </w:rPr>
  </w:style>
  <w:style w:type="character" w:customStyle="1" w:styleId="26">
    <w:name w:val="摘要"/>
    <w:basedOn w:val="17"/>
    <w:autoRedefine/>
    <w:qFormat/>
    <w:uiPriority w:val="0"/>
    <w:rPr>
      <w:rFonts w:hint="eastAsia" w:ascii="Calibri" w:hAnsi="Calibri"/>
      <w:b/>
      <w:lang w:val="en-US" w:eastAsia="zh-Hans"/>
    </w:rPr>
  </w:style>
  <w:style w:type="character" w:customStyle="1" w:styleId="27">
    <w:name w:val="关键词"/>
    <w:basedOn w:val="17"/>
    <w:qFormat/>
    <w:uiPriority w:val="0"/>
    <w:rPr>
      <w:rFonts w:hint="eastAsia" w:ascii="Calibri" w:hAnsi="Calibri"/>
      <w:b/>
      <w:lang w:val="en-US" w:eastAsia="zh-Hans"/>
    </w:rPr>
  </w:style>
  <w:style w:type="paragraph" w:customStyle="1" w:styleId="28">
    <w:name w:val="题注1"/>
    <w:basedOn w:val="1"/>
    <w:autoRedefine/>
    <w:qFormat/>
    <w:uiPriority w:val="0"/>
    <w:pPr>
      <w:jc w:val="center"/>
    </w:pPr>
    <w:rPr>
      <w:rFonts w:hint="default" w:asciiTheme="minorAscii" w:hAnsiTheme="minorAscii"/>
      <w:lang w:eastAsia="zh-Hans"/>
    </w:rPr>
  </w:style>
  <w:style w:type="character" w:customStyle="1" w:styleId="29">
    <w:name w:val="标题 1 Char"/>
    <w:link w:val="3"/>
    <w:qFormat/>
    <w:uiPriority w:val="0"/>
    <w:rPr>
      <w:b/>
      <w:kern w:val="44"/>
      <w:sz w:val="44"/>
    </w:rPr>
  </w:style>
  <w:style w:type="paragraph" w:customStyle="1" w:styleId="30">
    <w:name w:val="Body Text First Indent"/>
    <w:basedOn w:val="6"/>
    <w:qFormat/>
    <w:uiPriority w:val="0"/>
    <w:pPr>
      <w:adjustRightInd w:val="0"/>
      <w:spacing w:line="312" w:lineRule="atLeast"/>
      <w:ind w:firstLine="420"/>
      <w:textAlignment w:val="baseline"/>
    </w:pPr>
    <w:rPr>
      <w:kern w:val="0"/>
      <w:szCs w:val="24"/>
    </w:rPr>
  </w:style>
  <w:style w:type="character" w:customStyle="1" w:styleId="31">
    <w:name w:val="font81"/>
    <w:basedOn w:val="17"/>
    <w:qFormat/>
    <w:uiPriority w:val="0"/>
    <w:rPr>
      <w:rFonts w:ascii="黑体" w:hAnsi="宋体" w:eastAsia="黑体" w:cs="黑体"/>
      <w:color w:val="000000"/>
      <w:sz w:val="24"/>
      <w:szCs w:val="24"/>
      <w:u w:val="none"/>
    </w:rPr>
  </w:style>
  <w:style w:type="character" w:customStyle="1" w:styleId="32">
    <w:name w:val="font91"/>
    <w:basedOn w:val="17"/>
    <w:qFormat/>
    <w:uiPriority w:val="0"/>
    <w:rPr>
      <w:rFonts w:ascii="仿宋_GB2312" w:eastAsia="仿宋_GB2312" w:cs="仿宋_GB2312"/>
      <w:color w:val="000000"/>
      <w:sz w:val="24"/>
      <w:szCs w:val="24"/>
      <w:u w:val="none"/>
    </w:rPr>
  </w:style>
  <w:style w:type="character" w:customStyle="1" w:styleId="33">
    <w:name w:val="font4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2402</Words>
  <Characters>2512</Characters>
  <Lines>0</Lines>
  <Paragraphs>0</Paragraphs>
  <TotalTime>1</TotalTime>
  <ScaleCrop>false</ScaleCrop>
  <LinksUpToDate>false</LinksUpToDate>
  <CharactersWithSpaces>2593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萌萌噠</cp:lastModifiedBy>
  <cp:lastPrinted>2025-01-13T01:45:00Z</cp:lastPrinted>
  <dcterms:modified xsi:type="dcterms:W3CDTF">2025-01-14T10:10:20Z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ED7CE10A56234CBB911C3C049ED39BFD_13</vt:lpwstr>
  </property>
  <property fmtid="{D5CDD505-2E9C-101B-9397-08002B2CF9AE}" pid="4" name="KSOTemplateDocerSaveRecord">
    <vt:lpwstr>eyJoZGlkIjoiYzgzZTc0ZGM5ODYzYTA0Zjk2MDQ0M2JlNWFiODg0NDciLCJ1c2VySWQiOiI4NDIwNTI3OTIifQ==</vt:lpwstr>
  </property>
</Properties>
</file>