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shd w:val="clear" w:color="040000" w:fill="auto"/>
        <w:wordWrap/>
        <w:adjustRightInd w:val="0"/>
        <w:snapToGrid w:val="0"/>
        <w:spacing w:line="52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shd w:val="clear" w:color="auto" w:fill="auto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highlight w:val="none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highlight w:val="none"/>
        </w:rPr>
        <w:t>报价单</w:t>
      </w:r>
    </w:p>
    <w:p>
      <w:pPr>
        <w:shd w:val="clear" w:color="auto" w:fill="auto"/>
        <w:spacing w:line="560" w:lineRule="exact"/>
        <w:jc w:val="center"/>
        <w:rPr>
          <w:rFonts w:ascii="仿宋_GB2312" w:hAnsi="仿宋" w:eastAsia="仿宋_GB2312" w:cs="仿宋"/>
          <w:b/>
          <w:color w:val="auto"/>
          <w:sz w:val="32"/>
          <w:szCs w:val="32"/>
          <w:highlight w:val="none"/>
        </w:rPr>
      </w:pPr>
    </w:p>
    <w:tbl>
      <w:tblPr>
        <w:tblW w:w="86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wordWrap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许昌市城市更新供热建设项目规划设计</w:t>
            </w:r>
          </w:p>
        </w:tc>
      </w:tr>
      <w:tr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32"/>
                <w:szCs w:val="32"/>
                <w:highlight w:val="none"/>
              </w:rPr>
            </w:pPr>
          </w:p>
        </w:tc>
      </w:tr>
      <w:tr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/>
              </w:rPr>
              <w:t>申请人资质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32"/>
                <w:szCs w:val="32"/>
                <w:highlight w:val="none"/>
              </w:rPr>
            </w:pPr>
          </w:p>
        </w:tc>
      </w:tr>
      <w:tr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32"/>
                <w:szCs w:val="32"/>
                <w:highlight w:val="none"/>
              </w:rPr>
            </w:pPr>
          </w:p>
        </w:tc>
      </w:tr>
      <w:tr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/>
              </w:rPr>
            </w:pPr>
          </w:p>
        </w:tc>
      </w:tr>
      <w:tr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****元（含税）</w:t>
            </w:r>
          </w:p>
        </w:tc>
      </w:tr>
    </w:tbl>
    <w:p>
      <w:pPr>
        <w:shd w:val="clear" w:color="auto" w:fill="auto"/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shd w:val="clear" w:color="auto" w:fill="auto"/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3"/>
        <w:shd w:val="clear" w:color="010000" w:fill="auto"/>
        <w:ind w:firstLine="5461" w:firstLineChars="17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年    月    日</w:t>
      </w:r>
    </w:p>
    <w:p>
      <w:pPr>
        <w:shd w:val="clear" w:color="000000" w:fil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4"/>
        <w:shd w:val="clear" w:color="010000" w:fil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shd w:val="clear" w:color="000000" w:fil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pStyle w:val="8"/>
        <w:shd w:val="clear" w:color="010000" w:fill="auto"/>
        <w:spacing w:line="240" w:lineRule="auto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highlight w:val="none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highlight w:val="none"/>
          <w:lang w:val="zh-CN"/>
        </w:rPr>
        <w:t>评标标准</w:t>
      </w:r>
    </w:p>
    <w:tbl>
      <w:tblPr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405"/>
        <w:gridCol w:w="6786"/>
      </w:tblGrid>
      <w:tr>
        <w:trPr>
          <w:trHeight w:val="1883" w:hRule="atLeast"/>
          <w:jc w:val="center"/>
        </w:trPr>
        <w:tc>
          <w:tcPr>
            <w:tcW w:w="2913" w:type="dxa"/>
            <w:gridSpan w:val="2"/>
            <w:vAlign w:val="center"/>
          </w:tcPr>
          <w:p>
            <w:pPr>
              <w:shd w:val="clear" w:color="000000" w:fill="auto"/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zh-CN"/>
              </w:rPr>
              <w:t>分值构成</w:t>
            </w:r>
          </w:p>
          <w:p>
            <w:pPr>
              <w:shd w:val="clear" w:color="000000" w:fill="auto"/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zh-CN"/>
              </w:rPr>
              <w:t>(总分100分)</w:t>
            </w:r>
          </w:p>
        </w:tc>
        <w:tc>
          <w:tcPr>
            <w:tcW w:w="6786" w:type="dxa"/>
            <w:vAlign w:val="center"/>
          </w:tcPr>
          <w:p>
            <w:pPr>
              <w:shd w:val="clear" w:color="000000" w:fill="auto"/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zh-CN"/>
              </w:rPr>
              <w:t>价格分值：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30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>
            <w:pPr>
              <w:shd w:val="clear" w:color="000000" w:fill="auto"/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企业资质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zh-CN"/>
              </w:rPr>
              <w:t>部分：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single"/>
                <w:lang w:val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>
            <w:pPr>
              <w:shd w:val="clear" w:color="000000" w:fill="auto"/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业绩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zh-CN"/>
              </w:rPr>
              <w:t>部分：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single"/>
                <w:lang w:val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>
            <w:pPr>
              <w:shd w:val="clear" w:color="000000" w:fill="auto"/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服务方案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zh-CN" w:eastAsia="zh-CN"/>
              </w:rPr>
              <w:t>部分：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30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single"/>
                <w:lang w:val="zh-CN" w:eastAsia="zh-CN"/>
              </w:rPr>
              <w:t xml:space="preserve"> 分</w:t>
            </w:r>
          </w:p>
        </w:tc>
      </w:tr>
      <w:tr>
        <w:trPr>
          <w:trHeight w:val="726" w:hRule="atLeast"/>
          <w:jc w:val="center"/>
        </w:trPr>
        <w:tc>
          <w:tcPr>
            <w:tcW w:w="15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 w:color="000000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zh-CN"/>
              </w:rPr>
              <w:t>评审项</w:t>
            </w:r>
          </w:p>
        </w:tc>
        <w:tc>
          <w:tcPr>
            <w:tcW w:w="1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 w:color="000000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zh-CN"/>
              </w:rPr>
              <w:t>评分因素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 w:color="000000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zh-CN"/>
              </w:rPr>
              <w:t>评标标准</w:t>
            </w:r>
          </w:p>
        </w:tc>
      </w:tr>
      <w:tr>
        <w:trPr>
          <w:trHeight w:val="1999" w:hRule="atLeast"/>
          <w:jc w:val="center"/>
        </w:trPr>
        <w:tc>
          <w:tcPr>
            <w:tcW w:w="15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 w:color="000000" w:fill="auto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报价</w:t>
            </w:r>
          </w:p>
          <w:p>
            <w:pPr>
              <w:shd w:val="clear" w:color="000000" w:fill="auto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1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 w:color="000000" w:fill="auto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报价得分</w:t>
            </w:r>
          </w:p>
          <w:p>
            <w:pPr>
              <w:shd w:val="clear" w:color="000000" w:fill="auto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clear" w:color="010000" w:fill="auto"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zh-CN"/>
              </w:rPr>
              <w:t>评标基准价：满足招标文件要求的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所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zh-CN"/>
              </w:rPr>
              <w:t>有效投标报价中，最低的投标报价为评标基准价。</w:t>
            </w:r>
          </w:p>
          <w:p>
            <w:pPr>
              <w:widowControl/>
              <w:shd w:val="clear" w:color="010000" w:fill="auto"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zh-CN"/>
              </w:rPr>
              <w:t>投标报价得分=（基准价/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zh-CN"/>
              </w:rPr>
              <w:t>报价）×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zh-CN"/>
              </w:rPr>
              <w:t>0分。</w:t>
            </w:r>
          </w:p>
        </w:tc>
      </w:tr>
      <w:tr>
        <w:trPr>
          <w:trHeight w:val="1929" w:hRule="atLeast"/>
          <w:jc w:val="center"/>
        </w:trPr>
        <w:tc>
          <w:tcPr>
            <w:tcW w:w="15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 w:color="000000" w:fill="auto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企业资质方面</w:t>
            </w:r>
          </w:p>
          <w:p>
            <w:pPr>
              <w:shd w:val="clear" w:color="000000" w:fill="auto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20分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  <w:tc>
          <w:tcPr>
            <w:tcW w:w="1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 w:color="000000" w:fill="auto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资质</w:t>
            </w:r>
          </w:p>
          <w:p>
            <w:pPr>
              <w:pStyle w:val="5"/>
              <w:shd w:val="clear" w:color="010000" w:fill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20分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clear" w:color="010000" w:fill="auto"/>
              <w:adjustRightInd w:val="0"/>
              <w:snapToGrid w:val="0"/>
              <w:spacing w:line="276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营业执照及企业资质证书资料齐全的得20分，没有的得0分。</w:t>
            </w:r>
          </w:p>
        </w:tc>
      </w:tr>
      <w:tr>
        <w:trPr>
          <w:trHeight w:val="1730" w:hRule="atLeast"/>
          <w:jc w:val="center"/>
        </w:trPr>
        <w:tc>
          <w:tcPr>
            <w:tcW w:w="15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 w:color="000000" w:fill="auto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业绩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br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1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 w:color="000000" w:fill="auto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业绩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br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clear" w:color="010000" w:fill="auto"/>
              <w:adjustRightInd w:val="0"/>
              <w:snapToGrid w:val="0"/>
              <w:spacing w:line="276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每提供一个相关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0A0000" w:fill="FFFFFF"/>
                <w:lang w:val="en-US" w:eastAsia="zh-CN"/>
              </w:rPr>
              <w:t>规划设计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方面业绩得5分，最高得分20分。</w:t>
            </w:r>
          </w:p>
        </w:tc>
      </w:tr>
      <w:tr>
        <w:trPr>
          <w:trHeight w:val="1730" w:hRule="atLeast"/>
          <w:jc w:val="center"/>
        </w:trPr>
        <w:tc>
          <w:tcPr>
            <w:tcW w:w="15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 w:color="000000" w:fill="auto"/>
              <w:adjustRightInd w:val="0"/>
              <w:snapToGrid w:val="0"/>
              <w:spacing w:line="276" w:lineRule="auto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服务方案（30分）</w:t>
            </w:r>
          </w:p>
        </w:tc>
        <w:tc>
          <w:tcPr>
            <w:tcW w:w="1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 w:color="000000" w:fill="auto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项目服务方案</w:t>
            </w:r>
          </w:p>
          <w:p>
            <w:pPr>
              <w:shd w:val="clear" w:color="000000" w:fill="auto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（30分）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numPr>
                <w:numId w:val="0"/>
              </w:numPr>
              <w:shd w:val="clear" w:color="020000" w:fill="auto"/>
              <w:adjustRightInd w:val="0"/>
              <w:snapToGrid w:val="0"/>
              <w:spacing w:line="276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1.无方案：0分；</w:t>
            </w:r>
          </w:p>
          <w:p>
            <w:pPr>
              <w:widowControl/>
              <w:numPr>
                <w:numId w:val="0"/>
              </w:numPr>
              <w:shd w:val="clear" w:color="020000" w:fill="auto"/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2.方案一般：1-10分；</w:t>
            </w:r>
          </w:p>
          <w:p>
            <w:pPr>
              <w:widowControl/>
              <w:numPr>
                <w:numId w:val="0"/>
              </w:numPr>
              <w:shd w:val="clear" w:color="020000" w:fill="auto"/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3.方案较合理可行：11-20分；</w:t>
            </w:r>
          </w:p>
          <w:p>
            <w:pPr>
              <w:widowControl/>
              <w:numPr>
                <w:numId w:val="0"/>
              </w:numPr>
              <w:shd w:val="clear" w:color="020000" w:fill="auto"/>
              <w:adjustRightInd w:val="0"/>
              <w:snapToGrid w:val="0"/>
              <w:spacing w:line="276" w:lineRule="auto"/>
              <w:ind w:leftChars="0"/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4.方案合理可行：21-30分；</w:t>
            </w:r>
          </w:p>
        </w:tc>
      </w:tr>
    </w:tbl>
    <w:p>
      <w:pPr>
        <w:widowControl w:val="0"/>
        <w:shd w:val="clear" w:color="040000" w:fill="auto"/>
        <w:wordWrap/>
        <w:adjustRightInd/>
        <w:snapToGrid/>
        <w:spacing w:line="540" w:lineRule="exact"/>
        <w:ind w:right="640" w:firstLine="56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hd w:val="clear" w:color="030000" w:fill="auto"/>
        <w:wordWrap/>
        <w:adjustRightInd/>
        <w:snapToGrid/>
        <w:spacing w:line="540" w:lineRule="exact"/>
        <w:textAlignment w:val="auto"/>
        <w:rPr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next w:val="2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pPr>
      <w:keepNext/>
      <w:keepLines/>
      <w:spacing w:before="100" w:beforeAutospacing="0" w:after="10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7">
    <w:name w:val="Default Paragraph Font"/>
  </w:style>
  <w:style w:type="paragraph" w:styleId="4">
    <w:name w:val="Body Text"/>
    <w:basedOn w:val="1"/>
    <w:next w:val="5"/>
    <w:pPr>
      <w:jc w:val="center"/>
    </w:pPr>
    <w:rPr>
      <w:rFonts w:ascii="Times New Roman" w:hAnsi="Times New Roman" w:eastAsia="黑体" w:cs="Times New Roman"/>
      <w:sz w:val="36"/>
      <w:szCs w:val="20"/>
    </w:rPr>
  </w:style>
  <w:style w:type="paragraph" w:customStyle="1" w:styleId="5">
    <w:name w:val="Body Text First Indent"/>
    <w:basedOn w:val="4"/>
    <w:next w:val="6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customStyle="1" w:styleId="6">
    <w:name w:val="List Paragraph1"/>
    <w:basedOn w:val="1"/>
    <w:next w:val="1"/>
    <w:pPr>
      <w:widowControl w:val="0"/>
      <w:spacing w:before="0" w:after="0" w:line="240" w:lineRule="auto"/>
      <w:ind w:left="420" w:firstLine="3748"/>
      <w:jc w:val="both"/>
    </w:pPr>
  </w:style>
  <w:style w:type="paragraph" w:customStyle="1" w:styleId="8">
    <w:name w:val="Plain Text"/>
    <w:basedOn w:val="1"/>
    <w:rPr>
      <w:sz w:val="24"/>
    </w:rPr>
  </w:style>
  <w:style w:type="paragraph" w:customStyle="1" w:styleId="9">
    <w:name w:val="Normal (Web)"/>
    <w:basedOn w:val="1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2023-07-25T09:20:00Z</dcterms:created>
  <dc:creator>王京</dc:creator>
  <cp:lastPrinted>2023-08-10T16:39:00Z</cp:lastPrinted>
  <dcterms:modified xsi:type="dcterms:W3CDTF">2024-01-02T08:51:59Z</dcterms:modified>
  <dc:title>铸就辉煌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  <property fmtid="{D5CDD505-2E9C-101B-9397-08002B2CF9AE}" pid="3" name="ICV">
    <vt:lpwstr>E3901D5BA1D44B3B8757968D815AC239_13</vt:lpwstr>
  </property>
</Properties>
</file>